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E351" w14:textId="71519361" w:rsidR="008E308D" w:rsidRDefault="008E308D" w:rsidP="00323272">
      <w:pPr>
        <w:contextualSpacing/>
        <w:jc w:val="center"/>
        <w:rPr>
          <w:b/>
          <w:sz w:val="24"/>
          <w:szCs w:val="24"/>
        </w:rPr>
      </w:pPr>
      <w:r w:rsidRPr="008E308D">
        <w:rPr>
          <w:b/>
          <w:sz w:val="24"/>
          <w:szCs w:val="24"/>
        </w:rPr>
        <w:t>St. Timothy</w:t>
      </w:r>
      <w:r w:rsidR="00933A48">
        <w:rPr>
          <w:b/>
          <w:sz w:val="24"/>
          <w:szCs w:val="24"/>
        </w:rPr>
        <w:t xml:space="preserve">’s </w:t>
      </w:r>
    </w:p>
    <w:p w14:paraId="618FF48F" w14:textId="74F5356A" w:rsidR="00933A48" w:rsidRDefault="00933A48" w:rsidP="00323272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Christmas Social Justice Campaign</w:t>
      </w:r>
    </w:p>
    <w:p w14:paraId="5446559E" w14:textId="77777777" w:rsidR="00323272" w:rsidRDefault="00323272" w:rsidP="007511E6">
      <w:pPr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D4B014E" wp14:editId="7EE8E2DD">
            <wp:extent cx="2484208" cy="556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ly-161840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953" cy="56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F7B45" w14:textId="77777777" w:rsidR="00D276B3" w:rsidRDefault="00D276B3" w:rsidP="007511E6">
      <w:pPr>
        <w:contextualSpacing/>
        <w:jc w:val="center"/>
        <w:rPr>
          <w:b/>
          <w:sz w:val="24"/>
          <w:szCs w:val="24"/>
        </w:rPr>
      </w:pPr>
    </w:p>
    <w:p w14:paraId="6938DCFB" w14:textId="25D5D133" w:rsidR="006F366F" w:rsidRDefault="00736585" w:rsidP="008E30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</w:t>
      </w:r>
      <w:r w:rsidR="006F366F" w:rsidRPr="006F366F">
        <w:rPr>
          <w:rFonts w:ascii="Arial" w:hAnsi="Arial" w:cs="Arial"/>
          <w:sz w:val="20"/>
          <w:szCs w:val="20"/>
        </w:rPr>
        <w:t>, November 2</w:t>
      </w:r>
      <w:r w:rsidR="00257F6A">
        <w:rPr>
          <w:rFonts w:ascii="Arial" w:hAnsi="Arial" w:cs="Arial"/>
          <w:sz w:val="20"/>
          <w:szCs w:val="20"/>
        </w:rPr>
        <w:t>2</w:t>
      </w:r>
      <w:r w:rsidR="006F366F" w:rsidRPr="006F366F">
        <w:rPr>
          <w:rFonts w:ascii="Arial" w:hAnsi="Arial" w:cs="Arial"/>
          <w:sz w:val="20"/>
          <w:szCs w:val="20"/>
        </w:rPr>
        <w:t>, 201</w:t>
      </w:r>
      <w:r w:rsidR="00257F6A">
        <w:rPr>
          <w:rFonts w:ascii="Arial" w:hAnsi="Arial" w:cs="Arial"/>
          <w:sz w:val="20"/>
          <w:szCs w:val="20"/>
        </w:rPr>
        <w:t>9</w:t>
      </w:r>
    </w:p>
    <w:p w14:paraId="45827DFF" w14:textId="77777777" w:rsidR="00CD573B" w:rsidRPr="006F366F" w:rsidRDefault="007511E6" w:rsidP="008E308D">
      <w:pPr>
        <w:rPr>
          <w:rFonts w:ascii="Arial" w:hAnsi="Arial" w:cs="Arial"/>
          <w:sz w:val="20"/>
          <w:szCs w:val="20"/>
        </w:rPr>
      </w:pPr>
      <w:r w:rsidRPr="006F366F">
        <w:rPr>
          <w:rFonts w:ascii="Arial" w:hAnsi="Arial" w:cs="Arial"/>
          <w:sz w:val="20"/>
          <w:szCs w:val="20"/>
        </w:rPr>
        <w:t xml:space="preserve"> </w:t>
      </w:r>
    </w:p>
    <w:p w14:paraId="3A28804B" w14:textId="6D143C9C" w:rsidR="00323272" w:rsidRPr="006F366F" w:rsidRDefault="007511E6" w:rsidP="008E308D">
      <w:pPr>
        <w:rPr>
          <w:rFonts w:ascii="Arial" w:hAnsi="Arial" w:cs="Arial"/>
          <w:sz w:val="20"/>
          <w:szCs w:val="20"/>
        </w:rPr>
      </w:pPr>
      <w:r w:rsidRPr="006F366F">
        <w:rPr>
          <w:rFonts w:ascii="Arial" w:hAnsi="Arial" w:cs="Arial"/>
          <w:sz w:val="20"/>
          <w:szCs w:val="20"/>
        </w:rPr>
        <w:t>Dear</w:t>
      </w:r>
      <w:r w:rsidR="0088254B">
        <w:rPr>
          <w:rFonts w:ascii="Arial" w:hAnsi="Arial" w:cs="Arial"/>
          <w:sz w:val="20"/>
          <w:szCs w:val="20"/>
        </w:rPr>
        <w:t xml:space="preserve"> St. Timothy Families</w:t>
      </w:r>
      <w:r w:rsidRPr="006F366F">
        <w:rPr>
          <w:rFonts w:ascii="Arial" w:hAnsi="Arial" w:cs="Arial"/>
          <w:sz w:val="20"/>
          <w:szCs w:val="20"/>
        </w:rPr>
        <w:t>:</w:t>
      </w:r>
    </w:p>
    <w:p w14:paraId="3ECEA339" w14:textId="3B5E7EC1" w:rsidR="007511E6" w:rsidRPr="006F366F" w:rsidRDefault="007511E6" w:rsidP="008E308D">
      <w:pPr>
        <w:rPr>
          <w:rFonts w:ascii="Arial" w:hAnsi="Arial" w:cs="Arial"/>
          <w:sz w:val="20"/>
          <w:szCs w:val="20"/>
        </w:rPr>
      </w:pPr>
      <w:r w:rsidRPr="006F366F">
        <w:rPr>
          <w:rFonts w:ascii="Arial" w:hAnsi="Arial" w:cs="Arial"/>
          <w:sz w:val="20"/>
          <w:szCs w:val="20"/>
        </w:rPr>
        <w:t>The season of Christmas will soon be upon us</w:t>
      </w:r>
      <w:r w:rsidR="006F366F" w:rsidRPr="006F366F">
        <w:rPr>
          <w:rFonts w:ascii="Arial" w:hAnsi="Arial" w:cs="Arial"/>
          <w:sz w:val="20"/>
          <w:szCs w:val="20"/>
        </w:rPr>
        <w:t>!</w:t>
      </w:r>
      <w:r w:rsidRPr="006F366F">
        <w:rPr>
          <w:rFonts w:ascii="Arial" w:hAnsi="Arial" w:cs="Arial"/>
          <w:sz w:val="20"/>
          <w:szCs w:val="20"/>
        </w:rPr>
        <w:t xml:space="preserve"> St. Timothy</w:t>
      </w:r>
      <w:r w:rsidR="00F4494A">
        <w:rPr>
          <w:rFonts w:ascii="Arial" w:hAnsi="Arial" w:cs="Arial"/>
          <w:sz w:val="20"/>
          <w:szCs w:val="20"/>
        </w:rPr>
        <w:t xml:space="preserve">’s will be continuing </w:t>
      </w:r>
      <w:r w:rsidR="00933A48">
        <w:rPr>
          <w:rFonts w:ascii="Arial" w:hAnsi="Arial" w:cs="Arial"/>
          <w:sz w:val="20"/>
          <w:szCs w:val="20"/>
        </w:rPr>
        <w:t>our</w:t>
      </w:r>
      <w:r w:rsidR="00F4494A">
        <w:rPr>
          <w:rFonts w:ascii="Arial" w:hAnsi="Arial" w:cs="Arial"/>
          <w:sz w:val="20"/>
          <w:szCs w:val="20"/>
        </w:rPr>
        <w:t xml:space="preserve"> partnership</w:t>
      </w:r>
      <w:r w:rsidRPr="006F366F">
        <w:rPr>
          <w:rFonts w:ascii="Arial" w:hAnsi="Arial" w:cs="Arial"/>
          <w:sz w:val="20"/>
          <w:szCs w:val="20"/>
        </w:rPr>
        <w:t xml:space="preserve"> with St. Vincent de Paul Society of St. Paul the Apost</w:t>
      </w:r>
      <w:r w:rsidR="00434A3D">
        <w:rPr>
          <w:rFonts w:ascii="Arial" w:hAnsi="Arial" w:cs="Arial"/>
          <w:sz w:val="20"/>
          <w:szCs w:val="20"/>
        </w:rPr>
        <w:t>le Parish</w:t>
      </w:r>
      <w:r w:rsidRPr="006F366F">
        <w:rPr>
          <w:rFonts w:ascii="Arial" w:hAnsi="Arial" w:cs="Arial"/>
          <w:sz w:val="20"/>
          <w:szCs w:val="20"/>
        </w:rPr>
        <w:t xml:space="preserve"> </w:t>
      </w:r>
      <w:r w:rsidR="00933A48">
        <w:rPr>
          <w:rFonts w:ascii="Arial" w:hAnsi="Arial" w:cs="Arial"/>
          <w:sz w:val="20"/>
          <w:szCs w:val="20"/>
        </w:rPr>
        <w:t xml:space="preserve">and The Good Shepherd in Hamilton </w:t>
      </w:r>
      <w:r w:rsidRPr="006F366F">
        <w:rPr>
          <w:rFonts w:ascii="Arial" w:hAnsi="Arial" w:cs="Arial"/>
          <w:sz w:val="20"/>
          <w:szCs w:val="20"/>
        </w:rPr>
        <w:t>to provide Christmas assistance to families within</w:t>
      </w:r>
      <w:r w:rsidR="00933A48">
        <w:rPr>
          <w:rFonts w:ascii="Arial" w:hAnsi="Arial" w:cs="Arial"/>
          <w:sz w:val="20"/>
          <w:szCs w:val="20"/>
        </w:rPr>
        <w:t xml:space="preserve"> the</w:t>
      </w:r>
      <w:r w:rsidRPr="006F366F">
        <w:rPr>
          <w:rFonts w:ascii="Arial" w:hAnsi="Arial" w:cs="Arial"/>
          <w:sz w:val="20"/>
          <w:szCs w:val="20"/>
        </w:rPr>
        <w:t xml:space="preserve"> community.</w:t>
      </w:r>
    </w:p>
    <w:p w14:paraId="1858A3B7" w14:textId="0CDBAB44" w:rsidR="00D276B3" w:rsidRDefault="00816F06" w:rsidP="00185ABA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divisions will be pairing together to support</w:t>
      </w:r>
      <w:r w:rsidR="007511E6" w:rsidRPr="006F366F">
        <w:rPr>
          <w:rFonts w:ascii="Arial" w:hAnsi="Arial" w:cs="Arial"/>
          <w:sz w:val="20"/>
          <w:szCs w:val="20"/>
        </w:rPr>
        <w:t xml:space="preserve"> an “adopted” family to assist this Christmas.</w:t>
      </w:r>
      <w:r w:rsidR="00E40901" w:rsidRPr="006F366F">
        <w:rPr>
          <w:rFonts w:ascii="Arial" w:eastAsia="Times New Roman" w:hAnsi="Arial" w:cs="Arial"/>
          <w:sz w:val="20"/>
          <w:szCs w:val="20"/>
        </w:rPr>
        <w:t xml:space="preserve"> </w:t>
      </w:r>
      <w:r w:rsidR="0001773C">
        <w:rPr>
          <w:rFonts w:ascii="Arial" w:eastAsia="Times New Roman" w:hAnsi="Arial" w:cs="Arial"/>
          <w:sz w:val="20"/>
          <w:szCs w:val="20"/>
        </w:rPr>
        <w:t xml:space="preserve">Our goal is to provide </w:t>
      </w:r>
      <w:r>
        <w:rPr>
          <w:rFonts w:ascii="Arial" w:eastAsia="Times New Roman" w:hAnsi="Arial" w:cs="Arial"/>
          <w:sz w:val="20"/>
          <w:szCs w:val="20"/>
        </w:rPr>
        <w:t>gift cards for personal shopping</w:t>
      </w:r>
      <w:r w:rsidR="00D64635">
        <w:rPr>
          <w:rFonts w:ascii="Arial" w:eastAsia="Times New Roman" w:hAnsi="Arial" w:cs="Arial"/>
          <w:sz w:val="20"/>
          <w:szCs w:val="20"/>
        </w:rPr>
        <w:t xml:space="preserve"> and groceries. </w:t>
      </w:r>
      <w:r>
        <w:rPr>
          <w:rFonts w:ascii="Arial" w:eastAsia="Times New Roman" w:hAnsi="Arial" w:cs="Arial"/>
          <w:sz w:val="20"/>
          <w:szCs w:val="20"/>
        </w:rPr>
        <w:t xml:space="preserve">We kindly ask that </w:t>
      </w:r>
      <w:r w:rsidR="001E51DD">
        <w:rPr>
          <w:rFonts w:ascii="Arial" w:eastAsia="Times New Roman" w:hAnsi="Arial" w:cs="Arial"/>
          <w:sz w:val="20"/>
          <w:szCs w:val="20"/>
        </w:rPr>
        <w:t>the value of the gif</w:t>
      </w:r>
      <w:bookmarkStart w:id="0" w:name="_GoBack"/>
      <w:bookmarkEnd w:id="0"/>
      <w:r w:rsidR="001E51DD">
        <w:rPr>
          <w:rFonts w:ascii="Arial" w:eastAsia="Times New Roman" w:hAnsi="Arial" w:cs="Arial"/>
          <w:sz w:val="20"/>
          <w:szCs w:val="20"/>
        </w:rPr>
        <w:t>t card be noted on the card</w:t>
      </w:r>
      <w:r w:rsidR="00963B9B">
        <w:rPr>
          <w:rFonts w:ascii="Arial" w:eastAsia="Times New Roman" w:hAnsi="Arial" w:cs="Arial"/>
          <w:sz w:val="20"/>
          <w:szCs w:val="20"/>
        </w:rPr>
        <w:t>/envelope</w:t>
      </w:r>
      <w:r w:rsidR="001E51DD">
        <w:rPr>
          <w:rFonts w:ascii="Arial" w:eastAsia="Times New Roman" w:hAnsi="Arial" w:cs="Arial"/>
          <w:sz w:val="20"/>
          <w:szCs w:val="20"/>
        </w:rPr>
        <w:t xml:space="preserve">. </w:t>
      </w:r>
      <w:r w:rsidR="00DB4756">
        <w:rPr>
          <w:rFonts w:ascii="Arial" w:eastAsia="Times New Roman" w:hAnsi="Arial" w:cs="Arial"/>
          <w:sz w:val="20"/>
          <w:szCs w:val="20"/>
        </w:rPr>
        <w:t xml:space="preserve">Monetary donations toward the purchase of gift cards are also welcome. </w:t>
      </w:r>
      <w:r w:rsidR="00D276B3" w:rsidRPr="001E51DD">
        <w:rPr>
          <w:rFonts w:ascii="Arial" w:eastAsia="Times New Roman" w:hAnsi="Arial" w:cs="Arial"/>
          <w:bCs/>
          <w:sz w:val="20"/>
          <w:szCs w:val="20"/>
        </w:rPr>
        <w:t xml:space="preserve">No donation is too small! </w:t>
      </w:r>
    </w:p>
    <w:p w14:paraId="1B8D6D70" w14:textId="77777777" w:rsidR="00E40901" w:rsidRPr="006F366F" w:rsidRDefault="00E40901" w:rsidP="00185ABA">
      <w:pPr>
        <w:rPr>
          <w:rFonts w:ascii="Arial" w:eastAsia="Times New Roman" w:hAnsi="Arial" w:cs="Arial"/>
          <w:sz w:val="20"/>
          <w:szCs w:val="20"/>
        </w:rPr>
      </w:pPr>
      <w:r w:rsidRPr="006F366F">
        <w:rPr>
          <w:rFonts w:ascii="Arial" w:eastAsia="Times New Roman" w:hAnsi="Arial" w:cs="Arial"/>
          <w:sz w:val="20"/>
          <w:szCs w:val="20"/>
        </w:rPr>
        <w:t>Please see below for the family adopted by your child’s division: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230"/>
        <w:gridCol w:w="2065"/>
      </w:tblGrid>
      <w:tr w:rsidR="00E40901" w:rsidRPr="006F366F" w14:paraId="1251426B" w14:textId="77777777" w:rsidTr="00963B9B">
        <w:tc>
          <w:tcPr>
            <w:tcW w:w="3055" w:type="dxa"/>
          </w:tcPr>
          <w:p w14:paraId="1BAC1FE1" w14:textId="77777777" w:rsidR="00E40901" w:rsidRPr="006F366F" w:rsidRDefault="00E40901" w:rsidP="00185A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366F">
              <w:rPr>
                <w:rFonts w:ascii="Arial" w:eastAsia="Times New Roman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4230" w:type="dxa"/>
          </w:tcPr>
          <w:p w14:paraId="354FCB70" w14:textId="6C3F32FA" w:rsidR="00E40901" w:rsidRPr="006F366F" w:rsidRDefault="00E40901" w:rsidP="00185A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366F">
              <w:rPr>
                <w:rFonts w:ascii="Arial" w:eastAsia="Times New Roman" w:hAnsi="Arial" w:cs="Arial"/>
                <w:b/>
                <w:sz w:val="20"/>
                <w:szCs w:val="20"/>
              </w:rPr>
              <w:t>Family</w:t>
            </w:r>
            <w:r w:rsidR="001E51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Member</w:t>
            </w:r>
            <w:r w:rsidRPr="006F366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Suggested Gift</w:t>
            </w:r>
            <w:r w:rsidR="001E51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Cards</w:t>
            </w:r>
          </w:p>
        </w:tc>
        <w:tc>
          <w:tcPr>
            <w:tcW w:w="2065" w:type="dxa"/>
          </w:tcPr>
          <w:p w14:paraId="513C5337" w14:textId="372B82AC" w:rsidR="00E40901" w:rsidRPr="006F366F" w:rsidRDefault="00E40901" w:rsidP="00185AB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366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Suggested </w:t>
            </w:r>
            <w:r w:rsidR="00F73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Grocery </w:t>
            </w:r>
            <w:r w:rsidRPr="006F366F">
              <w:rPr>
                <w:rFonts w:ascii="Arial" w:eastAsia="Times New Roman" w:hAnsi="Arial" w:cs="Arial"/>
                <w:b/>
                <w:sz w:val="20"/>
                <w:szCs w:val="20"/>
              </w:rPr>
              <w:t>Gift Cards</w:t>
            </w:r>
          </w:p>
        </w:tc>
      </w:tr>
      <w:tr w:rsidR="00E40901" w:rsidRPr="006F366F" w14:paraId="5CAEBEB2" w14:textId="77777777" w:rsidTr="00963B9B">
        <w:tc>
          <w:tcPr>
            <w:tcW w:w="3055" w:type="dxa"/>
          </w:tcPr>
          <w:p w14:paraId="526DC9C1" w14:textId="51FE5E9A" w:rsidR="00E40901" w:rsidRPr="006F366F" w:rsidRDefault="00E40901" w:rsidP="00185A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366F">
              <w:rPr>
                <w:rFonts w:ascii="Arial" w:eastAsia="Times New Roman" w:hAnsi="Arial" w:cs="Arial"/>
                <w:sz w:val="20"/>
                <w:szCs w:val="20"/>
              </w:rPr>
              <w:t>Kindergarten</w:t>
            </w:r>
            <w:r w:rsidR="00816F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E51DD">
              <w:rPr>
                <w:rFonts w:ascii="Arial" w:eastAsia="Times New Roman" w:hAnsi="Arial" w:cs="Arial"/>
                <w:sz w:val="20"/>
                <w:szCs w:val="20"/>
              </w:rPr>
              <w:t xml:space="preserve">and Intermediate </w:t>
            </w:r>
          </w:p>
        </w:tc>
        <w:tc>
          <w:tcPr>
            <w:tcW w:w="4230" w:type="dxa"/>
          </w:tcPr>
          <w:p w14:paraId="5683B720" w14:textId="43B888C6" w:rsidR="00736585" w:rsidRDefault="00736585" w:rsidP="007365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Mom </w:t>
            </w:r>
            <w:r w:rsidR="001E51DD">
              <w:rPr>
                <w:rFonts w:eastAsia="Times New Roman"/>
              </w:rPr>
              <w:t>– The Bay</w:t>
            </w:r>
          </w:p>
          <w:p w14:paraId="6BAA8724" w14:textId="3EA4E3B7" w:rsidR="00736585" w:rsidRDefault="001E51DD" w:rsidP="007365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 – The Bay</w:t>
            </w:r>
          </w:p>
          <w:p w14:paraId="080F6C76" w14:textId="7CEE9DD0" w:rsidR="00736585" w:rsidRDefault="001E51DD" w:rsidP="007365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Daughter – The Bay</w:t>
            </w:r>
          </w:p>
          <w:p w14:paraId="0AF34EB0" w14:textId="77777777" w:rsidR="00E40901" w:rsidRPr="006F366F" w:rsidRDefault="00E40901" w:rsidP="00185A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D61A5DB" w14:textId="77777777" w:rsidR="00F738EA" w:rsidRDefault="00DB4756" w:rsidP="00185A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Freshco</w:t>
            </w:r>
            <w:proofErr w:type="spellEnd"/>
          </w:p>
          <w:p w14:paraId="6D5122BE" w14:textId="1229CA84" w:rsidR="00174C7D" w:rsidRPr="006F366F" w:rsidRDefault="00174C7D" w:rsidP="00185A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901" w:rsidRPr="006F366F" w14:paraId="048F77AF" w14:textId="77777777" w:rsidTr="00963B9B">
        <w:tc>
          <w:tcPr>
            <w:tcW w:w="3055" w:type="dxa"/>
          </w:tcPr>
          <w:p w14:paraId="36D68D41" w14:textId="60DB740D" w:rsidR="00E40901" w:rsidRPr="006F366F" w:rsidRDefault="00E40901" w:rsidP="00185A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F366F"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="00DB4756">
              <w:rPr>
                <w:rFonts w:ascii="Arial" w:eastAsia="Times New Roman" w:hAnsi="Arial" w:cs="Arial"/>
                <w:sz w:val="20"/>
                <w:szCs w:val="20"/>
              </w:rPr>
              <w:t xml:space="preserve"> and Junior</w:t>
            </w:r>
          </w:p>
        </w:tc>
        <w:tc>
          <w:tcPr>
            <w:tcW w:w="4230" w:type="dxa"/>
          </w:tcPr>
          <w:p w14:paraId="21E090DC" w14:textId="4F3CCDD4" w:rsidR="00F738EA" w:rsidRDefault="00F738EA" w:rsidP="00DB4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Mom </w:t>
            </w:r>
            <w:r w:rsidR="00DB4756">
              <w:rPr>
                <w:rFonts w:eastAsia="Times New Roman"/>
              </w:rPr>
              <w:t xml:space="preserve">– </w:t>
            </w:r>
            <w:proofErr w:type="spellStart"/>
            <w:r w:rsidR="00DB4756">
              <w:rPr>
                <w:rFonts w:eastAsia="Times New Roman"/>
              </w:rPr>
              <w:t>Mapleview</w:t>
            </w:r>
            <w:proofErr w:type="spellEnd"/>
            <w:r w:rsidR="00DB4756">
              <w:rPr>
                <w:rFonts w:eastAsia="Times New Roman"/>
              </w:rPr>
              <w:t xml:space="preserve"> Mall</w:t>
            </w:r>
          </w:p>
          <w:p w14:paraId="6AB12A6F" w14:textId="7D00849B" w:rsidR="00DB4756" w:rsidRDefault="00DB4756" w:rsidP="00DB4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 1 – </w:t>
            </w:r>
            <w:proofErr w:type="spellStart"/>
            <w:r>
              <w:rPr>
                <w:rFonts w:eastAsia="Times New Roman"/>
              </w:rPr>
              <w:t>Mapleview</w:t>
            </w:r>
            <w:proofErr w:type="spellEnd"/>
            <w:r>
              <w:rPr>
                <w:rFonts w:eastAsia="Times New Roman"/>
              </w:rPr>
              <w:t xml:space="preserve"> Mall</w:t>
            </w:r>
          </w:p>
          <w:p w14:paraId="13C99104" w14:textId="551EF605" w:rsidR="00DB4756" w:rsidRDefault="00DB4756" w:rsidP="00DB4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 2 – </w:t>
            </w:r>
            <w:proofErr w:type="spellStart"/>
            <w:r>
              <w:rPr>
                <w:rFonts w:eastAsia="Times New Roman"/>
              </w:rPr>
              <w:t>Mapleview</w:t>
            </w:r>
            <w:proofErr w:type="spellEnd"/>
            <w:r>
              <w:rPr>
                <w:rFonts w:eastAsia="Times New Roman"/>
              </w:rPr>
              <w:t xml:space="preserve"> Mall </w:t>
            </w:r>
          </w:p>
          <w:p w14:paraId="1FD0FFC0" w14:textId="739C991B" w:rsidR="00DB4756" w:rsidRDefault="00DB4756" w:rsidP="00DB4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 3 – </w:t>
            </w:r>
            <w:proofErr w:type="spellStart"/>
            <w:r>
              <w:rPr>
                <w:rFonts w:eastAsia="Times New Roman"/>
              </w:rPr>
              <w:t>Mapleview</w:t>
            </w:r>
            <w:proofErr w:type="spellEnd"/>
            <w:r>
              <w:rPr>
                <w:rFonts w:eastAsia="Times New Roman"/>
              </w:rPr>
              <w:t xml:space="preserve"> Mall</w:t>
            </w:r>
          </w:p>
          <w:p w14:paraId="734E4215" w14:textId="79F98497" w:rsidR="00DB4756" w:rsidRDefault="00DB4756" w:rsidP="00DB47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Daughter – </w:t>
            </w:r>
            <w:proofErr w:type="spellStart"/>
            <w:r>
              <w:rPr>
                <w:rFonts w:eastAsia="Times New Roman"/>
              </w:rPr>
              <w:t>Mapleview</w:t>
            </w:r>
            <w:proofErr w:type="spellEnd"/>
            <w:r>
              <w:rPr>
                <w:rFonts w:eastAsia="Times New Roman"/>
              </w:rPr>
              <w:t xml:space="preserve"> Mall</w:t>
            </w:r>
          </w:p>
          <w:p w14:paraId="4F50F1A2" w14:textId="77777777" w:rsidR="008E21EF" w:rsidRPr="006F366F" w:rsidRDefault="008E21EF" w:rsidP="00185A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3B9A8DA" w14:textId="1930EB93" w:rsidR="008E21EF" w:rsidRPr="006F366F" w:rsidRDefault="00DB4756" w:rsidP="00F73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Freshco</w:t>
            </w:r>
            <w:proofErr w:type="spellEnd"/>
          </w:p>
        </w:tc>
      </w:tr>
    </w:tbl>
    <w:p w14:paraId="288FC9D8" w14:textId="1956F4BC" w:rsidR="00E40901" w:rsidRDefault="00E40901" w:rsidP="00185ABA">
      <w:pPr>
        <w:rPr>
          <w:rFonts w:ascii="Arial" w:eastAsia="Times New Roman" w:hAnsi="Arial" w:cs="Arial"/>
          <w:sz w:val="20"/>
          <w:szCs w:val="20"/>
        </w:rPr>
      </w:pPr>
    </w:p>
    <w:p w14:paraId="37F78FE9" w14:textId="7ABD339E" w:rsidR="006C160D" w:rsidRPr="006C160D" w:rsidRDefault="006C160D" w:rsidP="00185ABA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We will also be collecting non-perishable food items for the Good Shepherd in Hamilton. </w:t>
      </w:r>
      <w:r w:rsidRPr="006C160D">
        <w:rPr>
          <w:rFonts w:ascii="Arial" w:hAnsi="Arial" w:cs="Arial"/>
          <w:sz w:val="20"/>
          <w:szCs w:val="20"/>
        </w:rPr>
        <w:t>All canned and boxed foods are needed, as well as peanut butter (small jars), canned meat (tuna, salmon, ham), rice, pasta, dry potatoes, cheese whiz, and baby food.</w:t>
      </w:r>
      <w:r w:rsidRPr="006C160D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07FF169" w14:textId="733A7E02" w:rsidR="002F78C7" w:rsidRPr="002F78C7" w:rsidRDefault="00CC665E" w:rsidP="00185ABA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 will be accepting donations </w:t>
      </w:r>
      <w:r w:rsidRPr="00CC665E">
        <w:rPr>
          <w:rFonts w:ascii="Arial" w:eastAsia="Times New Roman" w:hAnsi="Arial" w:cs="Arial"/>
          <w:b/>
          <w:bCs/>
          <w:sz w:val="20"/>
          <w:szCs w:val="20"/>
        </w:rPr>
        <w:t>until Thursday, December 5</w:t>
      </w:r>
      <w:r w:rsidRPr="00CC665E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 w:rsidRPr="00CC665E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260CC33B" w14:textId="575D3677" w:rsidR="00DE1A8B" w:rsidRPr="006F366F" w:rsidRDefault="00CD573B" w:rsidP="00185ABA">
      <w:pPr>
        <w:rPr>
          <w:rFonts w:ascii="Arial" w:eastAsia="Times New Roman" w:hAnsi="Arial" w:cs="Arial"/>
          <w:sz w:val="20"/>
          <w:szCs w:val="20"/>
        </w:rPr>
      </w:pPr>
      <w:r w:rsidRPr="006F366F">
        <w:rPr>
          <w:rFonts w:ascii="Arial" w:eastAsia="Times New Roman" w:hAnsi="Arial" w:cs="Arial"/>
          <w:sz w:val="20"/>
          <w:szCs w:val="20"/>
        </w:rPr>
        <w:t xml:space="preserve">Sincerely, </w:t>
      </w:r>
    </w:p>
    <w:p w14:paraId="52AA856D" w14:textId="338761EF" w:rsidR="00DE1A8B" w:rsidRPr="006F366F" w:rsidRDefault="00DE1A8B" w:rsidP="00185ABA">
      <w:pPr>
        <w:contextualSpacing/>
        <w:rPr>
          <w:rFonts w:ascii="Arial" w:eastAsia="Times New Roman" w:hAnsi="Arial" w:cs="Arial"/>
          <w:sz w:val="20"/>
          <w:szCs w:val="20"/>
        </w:rPr>
      </w:pPr>
      <w:r w:rsidRPr="006F366F">
        <w:rPr>
          <w:rFonts w:ascii="Arial" w:eastAsia="Times New Roman" w:hAnsi="Arial" w:cs="Arial"/>
          <w:sz w:val="20"/>
          <w:szCs w:val="20"/>
        </w:rPr>
        <w:t>M</w:t>
      </w:r>
      <w:r w:rsidR="00FF6774">
        <w:rPr>
          <w:rFonts w:ascii="Arial" w:eastAsia="Times New Roman" w:hAnsi="Arial" w:cs="Arial"/>
          <w:sz w:val="20"/>
          <w:szCs w:val="20"/>
        </w:rPr>
        <w:t>rs. Odo</w:t>
      </w:r>
      <w:r w:rsidRPr="006F366F">
        <w:rPr>
          <w:rFonts w:ascii="Arial" w:eastAsia="Times New Roman" w:hAnsi="Arial" w:cs="Arial"/>
          <w:sz w:val="20"/>
          <w:szCs w:val="20"/>
        </w:rPr>
        <w:tab/>
        <w:t xml:space="preserve">      M</w:t>
      </w:r>
      <w:r w:rsidR="00CC665E">
        <w:rPr>
          <w:rFonts w:ascii="Arial" w:eastAsia="Times New Roman" w:hAnsi="Arial" w:cs="Arial"/>
          <w:sz w:val="20"/>
          <w:szCs w:val="20"/>
        </w:rPr>
        <w:t>rs. Gojmerac</w:t>
      </w:r>
    </w:p>
    <w:p w14:paraId="35FC0142" w14:textId="78D46A7F" w:rsidR="008E308D" w:rsidRPr="00736585" w:rsidRDefault="00DE1A8B" w:rsidP="008E308D">
      <w:pPr>
        <w:contextualSpacing/>
        <w:rPr>
          <w:rFonts w:ascii="Arial" w:eastAsia="Times New Roman" w:hAnsi="Arial" w:cs="Arial"/>
          <w:sz w:val="20"/>
          <w:szCs w:val="20"/>
        </w:rPr>
      </w:pPr>
      <w:r w:rsidRPr="006F366F">
        <w:rPr>
          <w:rFonts w:ascii="Arial" w:eastAsia="Times New Roman" w:hAnsi="Arial" w:cs="Arial"/>
          <w:sz w:val="20"/>
          <w:szCs w:val="20"/>
        </w:rPr>
        <w:t xml:space="preserve">Principal </w:t>
      </w:r>
      <w:r w:rsidRPr="006F366F">
        <w:rPr>
          <w:rFonts w:ascii="Arial" w:eastAsia="Times New Roman" w:hAnsi="Arial" w:cs="Arial"/>
          <w:sz w:val="20"/>
          <w:szCs w:val="20"/>
        </w:rPr>
        <w:tab/>
        <w:t xml:space="preserve">      Vice-</w:t>
      </w:r>
      <w:r w:rsidR="00736585">
        <w:rPr>
          <w:rFonts w:ascii="Arial" w:eastAsia="Times New Roman" w:hAnsi="Arial" w:cs="Arial"/>
          <w:sz w:val="20"/>
          <w:szCs w:val="20"/>
        </w:rPr>
        <w:t>Principal</w:t>
      </w:r>
      <w:r w:rsidR="00E40901">
        <w:rPr>
          <w:b/>
          <w:noProof/>
          <w:sz w:val="24"/>
          <w:szCs w:val="24"/>
        </w:rPr>
        <w:t xml:space="preserve">                  </w:t>
      </w:r>
      <w:r w:rsidR="008E308D">
        <w:rPr>
          <w:b/>
          <w:noProof/>
          <w:sz w:val="24"/>
          <w:szCs w:val="24"/>
        </w:rPr>
        <w:t xml:space="preserve">        </w:t>
      </w:r>
    </w:p>
    <w:p w14:paraId="1FC9017E" w14:textId="77777777" w:rsidR="004759F5" w:rsidRPr="008E308D" w:rsidRDefault="008E308D" w:rsidP="008E30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4759F5" w:rsidRPr="008E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8D"/>
    <w:rsid w:val="0001773C"/>
    <w:rsid w:val="00174C7D"/>
    <w:rsid w:val="00185ABA"/>
    <w:rsid w:val="001E51DD"/>
    <w:rsid w:val="00257F6A"/>
    <w:rsid w:val="002F78C7"/>
    <w:rsid w:val="0030218D"/>
    <w:rsid w:val="00323272"/>
    <w:rsid w:val="00434A3D"/>
    <w:rsid w:val="005B306A"/>
    <w:rsid w:val="006B5361"/>
    <w:rsid w:val="006C160D"/>
    <w:rsid w:val="006F366F"/>
    <w:rsid w:val="00736585"/>
    <w:rsid w:val="007511E6"/>
    <w:rsid w:val="007A3FA7"/>
    <w:rsid w:val="00816F06"/>
    <w:rsid w:val="0088254B"/>
    <w:rsid w:val="008E21EF"/>
    <w:rsid w:val="008E308D"/>
    <w:rsid w:val="00933A48"/>
    <w:rsid w:val="00963B9B"/>
    <w:rsid w:val="00B776E5"/>
    <w:rsid w:val="00BF558E"/>
    <w:rsid w:val="00C27BD1"/>
    <w:rsid w:val="00CC665E"/>
    <w:rsid w:val="00CD573B"/>
    <w:rsid w:val="00CF77E3"/>
    <w:rsid w:val="00D276B3"/>
    <w:rsid w:val="00D36367"/>
    <w:rsid w:val="00D64635"/>
    <w:rsid w:val="00D83E74"/>
    <w:rsid w:val="00DB4756"/>
    <w:rsid w:val="00DE1A8B"/>
    <w:rsid w:val="00E13105"/>
    <w:rsid w:val="00E40901"/>
    <w:rsid w:val="00F4494A"/>
    <w:rsid w:val="00F738EA"/>
    <w:rsid w:val="00FC1BBD"/>
    <w:rsid w:val="00FE0682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CF7B"/>
  <w15:chartTrackingRefBased/>
  <w15:docId w15:val="{C4DFC369-781A-466A-A073-1CF14D4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Odo, Laura</dc:creator>
  <cp:keywords/>
  <dc:description/>
  <cp:lastModifiedBy>Gojmerac, Annie</cp:lastModifiedBy>
  <cp:revision>2</cp:revision>
  <cp:lastPrinted>2016-11-15T15:06:00Z</cp:lastPrinted>
  <dcterms:created xsi:type="dcterms:W3CDTF">2019-11-22T20:06:00Z</dcterms:created>
  <dcterms:modified xsi:type="dcterms:W3CDTF">2019-11-22T20:06:00Z</dcterms:modified>
</cp:coreProperties>
</file>