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0854" w14:textId="3CEF6402" w:rsidR="00661007" w:rsidRPr="004C67FE" w:rsidRDefault="00661007" w:rsidP="00661007">
      <w:pPr>
        <w:spacing w:line="240" w:lineRule="auto"/>
        <w:rPr>
          <w:color w:val="6C7480" w:themeColor="accent2"/>
        </w:rPr>
      </w:pPr>
      <w:r w:rsidRPr="004C67FE">
        <w:rPr>
          <w:color w:val="6C7480" w:themeColor="accent2"/>
        </w:rPr>
        <w:t xml:space="preserve">Welcome </w:t>
      </w:r>
      <w:r w:rsidR="00281E1E">
        <w:rPr>
          <w:rStyle w:val="FieldStyle"/>
        </w:rPr>
        <w:t xml:space="preserve">St. Matthew Catholic Elementary </w:t>
      </w:r>
      <w:r w:rsidR="009111E4">
        <w:rPr>
          <w:rStyle w:val="FieldStyle"/>
        </w:rPr>
        <w:t>School!</w:t>
      </w:r>
    </w:p>
    <w:p w14:paraId="0CD98444" w14:textId="77777777" w:rsidR="00661007" w:rsidRPr="004C67FE" w:rsidRDefault="00661007" w:rsidP="00661007">
      <w:pPr>
        <w:spacing w:line="240" w:lineRule="auto"/>
        <w:rPr>
          <w:color w:val="6C7480" w:themeColor="accent2"/>
        </w:rPr>
      </w:pPr>
      <w:r w:rsidRPr="004C67FE">
        <w:rPr>
          <w:color w:val="6C7480" w:themeColor="accent2"/>
        </w:rPr>
        <w:t xml:space="preserve">We are happy to share that </w:t>
      </w:r>
      <w:r w:rsidRPr="004C67FE">
        <w:rPr>
          <w:b/>
          <w:bCs/>
          <w:color w:val="447FC1" w:themeColor="accent1"/>
        </w:rPr>
        <w:t>Lunchbox by SchoolCash Online</w:t>
      </w:r>
      <w:r w:rsidRPr="004C67FE">
        <w:rPr>
          <w:color w:val="447FC1" w:themeColor="accent1"/>
        </w:rPr>
        <w:t xml:space="preserve"> </w:t>
      </w:r>
      <w:r w:rsidRPr="004C67FE">
        <w:rPr>
          <w:color w:val="6C7480" w:themeColor="accent2"/>
        </w:rPr>
        <w:t>will be offered at your school for the 2021/2022 school year!</w:t>
      </w:r>
    </w:p>
    <w:p w14:paraId="0FB3E106" w14:textId="77777777" w:rsidR="00661007" w:rsidRPr="004C67FE" w:rsidRDefault="00661007" w:rsidP="00661007">
      <w:pPr>
        <w:spacing w:line="240" w:lineRule="auto"/>
        <w:rPr>
          <w:color w:val="6C7480" w:themeColor="accent2"/>
        </w:rPr>
      </w:pPr>
      <w:r w:rsidRPr="004C67FE">
        <w:rPr>
          <w:color w:val="6C7480" w:themeColor="accent2"/>
        </w:rPr>
        <w:t>Lunchbox is a convenient, online ordering platform featuring local vendors.</w:t>
      </w:r>
      <w:r w:rsidR="00D408BE">
        <w:rPr>
          <w:color w:val="6C7480" w:themeColor="accent2"/>
        </w:rPr>
        <w:t xml:space="preserve"> An ordering calendar has been coordinated for the school community and can be found on your </w:t>
      </w:r>
      <w:r w:rsidR="00D408BE">
        <w:rPr>
          <w:b/>
          <w:bCs/>
          <w:color w:val="447FC1" w:themeColor="accent1"/>
        </w:rPr>
        <w:t>SchoolCash Online</w:t>
      </w:r>
      <w:r w:rsidR="00D408BE">
        <w:rPr>
          <w:color w:val="447FC1" w:themeColor="accent1"/>
        </w:rPr>
        <w:t xml:space="preserve"> </w:t>
      </w:r>
      <w:r w:rsidR="00D408BE">
        <w:rPr>
          <w:color w:val="6C7480" w:themeColor="accent2"/>
        </w:rPr>
        <w:t xml:space="preserve">items page.   </w:t>
      </w:r>
    </w:p>
    <w:p w14:paraId="02CC5F20" w14:textId="5E752B4C" w:rsidR="00207533" w:rsidRPr="004C67FE" w:rsidRDefault="00DA4C31" w:rsidP="00661007">
      <w:pPr>
        <w:spacing w:line="240" w:lineRule="auto"/>
        <w:rPr>
          <w:color w:val="6C7480" w:themeColor="accent2"/>
        </w:rPr>
      </w:pPr>
      <w:r w:rsidRPr="004C67FE">
        <w:rPr>
          <w:noProof/>
          <w:color w:val="6C7480" w:themeColor="accent2"/>
        </w:rPr>
        <w:drawing>
          <wp:anchor distT="0" distB="0" distL="114300" distR="114300" simplePos="0" relativeHeight="251658240" behindDoc="1" locked="0" layoutInCell="1" allowOverlap="1" wp14:anchorId="20EAD354" wp14:editId="426460B5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3009900" cy="13792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0" t="1" r="1234" b="-51060"/>
                    <a:stretch/>
                  </pic:blipFill>
                  <pic:spPr bwMode="auto">
                    <a:xfrm>
                      <a:off x="0" y="0"/>
                      <a:ext cx="30099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007" w:rsidRPr="004C67FE">
        <w:rPr>
          <w:color w:val="6C7480" w:themeColor="accent2"/>
        </w:rPr>
        <w:t xml:space="preserve">The ordering calendar will open on </w:t>
      </w:r>
      <w:r>
        <w:rPr>
          <w:rStyle w:val="FieldStyle"/>
        </w:rPr>
        <w:t>Tuesday, November 9, 2021</w:t>
      </w:r>
      <w:r w:rsidR="00A53FA3" w:rsidRPr="004C67FE">
        <w:rPr>
          <w:color w:val="6C7480" w:themeColor="accent2"/>
        </w:rPr>
        <w:t xml:space="preserve"> </w:t>
      </w:r>
      <w:r w:rsidR="00661007" w:rsidRPr="004C67FE">
        <w:rPr>
          <w:color w:val="6C7480" w:themeColor="accent2"/>
        </w:rPr>
        <w:t>and will feature the following options:</w:t>
      </w:r>
    </w:p>
    <w:tbl>
      <w:tblPr>
        <w:tblStyle w:val="GridTable2-Accent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bottom w:val="none" w:sz="0" w:space="0" w:color="auto"/>
          <w:insideH w:val="single" w:sz="4" w:space="0" w:color="6C7480" w:themeColor="accent2"/>
          <w:insideV w:val="single" w:sz="4" w:space="0" w:color="6C7480" w:themeColor="accent2"/>
        </w:tblBorders>
        <w:tblLook w:val="0420" w:firstRow="1" w:lastRow="0" w:firstColumn="0" w:lastColumn="0" w:noHBand="0" w:noVBand="1"/>
      </w:tblPr>
      <w:tblGrid>
        <w:gridCol w:w="2076"/>
        <w:gridCol w:w="2321"/>
      </w:tblGrid>
      <w:tr w:rsidR="00661007" w:rsidRPr="004C67FE" w14:paraId="4905AADF" w14:textId="77777777" w:rsidTr="00DA4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tcW w:w="2076" w:type="dxa"/>
            <w:tcBorders>
              <w:top w:val="single" w:sz="4" w:space="0" w:color="6C7480" w:themeColor="accent2"/>
              <w:bottom w:val="single" w:sz="4" w:space="0" w:color="6C7480" w:themeColor="accent2"/>
            </w:tcBorders>
            <w:vAlign w:val="center"/>
          </w:tcPr>
          <w:p w14:paraId="756A0E16" w14:textId="77777777" w:rsidR="00661007" w:rsidRPr="004C67FE" w:rsidRDefault="00661007" w:rsidP="00661007">
            <w:pPr>
              <w:rPr>
                <w:rFonts w:cstheme="minorHAnsi"/>
                <w:color w:val="447FC1" w:themeColor="accent1"/>
              </w:rPr>
            </w:pPr>
            <w:r w:rsidRPr="004C67FE">
              <w:rPr>
                <w:rFonts w:cstheme="minorHAnsi"/>
                <w:color w:val="447FC1" w:themeColor="accent1"/>
              </w:rPr>
              <w:t>Delivery Day</w:t>
            </w:r>
          </w:p>
        </w:tc>
        <w:tc>
          <w:tcPr>
            <w:tcW w:w="2321" w:type="dxa"/>
            <w:tcBorders>
              <w:top w:val="single" w:sz="4" w:space="0" w:color="6C7480" w:themeColor="accent2"/>
              <w:bottom w:val="single" w:sz="4" w:space="0" w:color="6C7480" w:themeColor="accent2"/>
            </w:tcBorders>
            <w:vAlign w:val="center"/>
          </w:tcPr>
          <w:p w14:paraId="00AB5C6E" w14:textId="77777777" w:rsidR="00661007" w:rsidRPr="004C67FE" w:rsidRDefault="00661007" w:rsidP="00661007">
            <w:pPr>
              <w:rPr>
                <w:rFonts w:cstheme="minorHAnsi"/>
                <w:color w:val="447FC1" w:themeColor="accent1"/>
              </w:rPr>
            </w:pPr>
            <w:r w:rsidRPr="004C67FE">
              <w:rPr>
                <w:rFonts w:cstheme="minorHAnsi"/>
                <w:color w:val="447FC1" w:themeColor="accent1"/>
              </w:rPr>
              <w:t>Featured Restaurant</w:t>
            </w:r>
          </w:p>
        </w:tc>
      </w:tr>
      <w:tr w:rsidR="00A53FA3" w:rsidRPr="004C67FE" w14:paraId="2B291AC6" w14:textId="77777777" w:rsidTr="00DA4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tcW w:w="2076" w:type="dxa"/>
            <w:tcBorders>
              <w:top w:val="single" w:sz="4" w:space="0" w:color="6C7480" w:themeColor="accent2"/>
              <w:bottom w:val="single" w:sz="4" w:space="0" w:color="6C7480" w:themeColor="accent2"/>
            </w:tcBorders>
          </w:tcPr>
          <w:p w14:paraId="79790EB7" w14:textId="2846E3F0" w:rsidR="00A53FA3" w:rsidRPr="004C67FE" w:rsidRDefault="00281E1E" w:rsidP="00A53FA3">
            <w:pPr>
              <w:rPr>
                <w:rFonts w:cstheme="minorHAnsi"/>
                <w:color w:val="6C7480" w:themeColor="accent2"/>
              </w:rPr>
            </w:pPr>
            <w:r>
              <w:rPr>
                <w:rFonts w:cstheme="minorHAnsi"/>
                <w:color w:val="6C7480" w:themeColor="accent2"/>
              </w:rPr>
              <w:t>Tuesd</w:t>
            </w:r>
            <w:r w:rsidR="00A53FA3" w:rsidRPr="004C67FE">
              <w:rPr>
                <w:rFonts w:cstheme="minorHAnsi"/>
                <w:color w:val="6C7480" w:themeColor="accent2"/>
              </w:rPr>
              <w:t>ay</w:t>
            </w:r>
          </w:p>
        </w:tc>
        <w:tc>
          <w:tcPr>
            <w:tcW w:w="2321" w:type="dxa"/>
            <w:tcBorders>
              <w:top w:val="single" w:sz="4" w:space="0" w:color="6C7480" w:themeColor="accent2"/>
              <w:bottom w:val="single" w:sz="4" w:space="0" w:color="6C7480" w:themeColor="accent2"/>
            </w:tcBorders>
          </w:tcPr>
          <w:p w14:paraId="343688C1" w14:textId="0F23AC60" w:rsidR="00A53FA3" w:rsidRPr="004C67FE" w:rsidRDefault="00281E1E" w:rsidP="00A53FA3">
            <w:pPr>
              <w:rPr>
                <w:rFonts w:cstheme="minorHAnsi"/>
                <w:color w:val="6C7480" w:themeColor="accent2"/>
              </w:rPr>
            </w:pPr>
            <w:r>
              <w:rPr>
                <w:rStyle w:val="FieldStyle"/>
              </w:rPr>
              <w:t xml:space="preserve">Pizza </w:t>
            </w:r>
            <w:proofErr w:type="spellStart"/>
            <w:r>
              <w:rPr>
                <w:rStyle w:val="FieldStyle"/>
              </w:rPr>
              <w:t>Pizza</w:t>
            </w:r>
            <w:proofErr w:type="spellEnd"/>
          </w:p>
        </w:tc>
      </w:tr>
      <w:tr w:rsidR="00A53FA3" w:rsidRPr="004C67FE" w14:paraId="5DAD8D75" w14:textId="77777777" w:rsidTr="00DA4C31">
        <w:trPr>
          <w:trHeight w:val="351"/>
        </w:trPr>
        <w:tc>
          <w:tcPr>
            <w:tcW w:w="2076" w:type="dxa"/>
            <w:tcBorders>
              <w:top w:val="single" w:sz="4" w:space="0" w:color="6C7480" w:themeColor="accent2"/>
              <w:bottom w:val="single" w:sz="4" w:space="0" w:color="6C7480" w:themeColor="accent2"/>
            </w:tcBorders>
          </w:tcPr>
          <w:p w14:paraId="62F4DC6B" w14:textId="2D0CFFD5" w:rsidR="00A53FA3" w:rsidRPr="004C67FE" w:rsidRDefault="009111E4" w:rsidP="00A53FA3">
            <w:pPr>
              <w:rPr>
                <w:rFonts w:cstheme="minorHAnsi"/>
                <w:color w:val="6C7480" w:themeColor="accent2"/>
              </w:rPr>
            </w:pPr>
            <w:r>
              <w:rPr>
                <w:rFonts w:cstheme="minorHAnsi"/>
                <w:color w:val="6C7480" w:themeColor="accent2"/>
              </w:rPr>
              <w:t>Wednesd</w:t>
            </w:r>
            <w:r w:rsidR="00A53FA3" w:rsidRPr="004C67FE">
              <w:rPr>
                <w:rFonts w:cstheme="minorHAnsi"/>
                <w:color w:val="6C7480" w:themeColor="accent2"/>
              </w:rPr>
              <w:t>ay</w:t>
            </w:r>
          </w:p>
        </w:tc>
        <w:tc>
          <w:tcPr>
            <w:tcW w:w="2321" w:type="dxa"/>
            <w:tcBorders>
              <w:top w:val="single" w:sz="4" w:space="0" w:color="6C7480" w:themeColor="accent2"/>
              <w:bottom w:val="single" w:sz="4" w:space="0" w:color="6C7480" w:themeColor="accent2"/>
            </w:tcBorders>
          </w:tcPr>
          <w:p w14:paraId="66B8E171" w14:textId="72A96909" w:rsidR="00A53FA3" w:rsidRPr="004C67FE" w:rsidRDefault="009111E4" w:rsidP="00A53FA3">
            <w:pPr>
              <w:rPr>
                <w:b/>
                <w:color w:val="6C7480" w:themeColor="accent2"/>
              </w:rPr>
            </w:pPr>
            <w:r>
              <w:rPr>
                <w:rStyle w:val="FieldStyle"/>
              </w:rPr>
              <w:t>Subway</w:t>
            </w:r>
          </w:p>
        </w:tc>
      </w:tr>
      <w:tr w:rsidR="00A53FA3" w:rsidRPr="004C67FE" w14:paraId="13329D89" w14:textId="77777777" w:rsidTr="00DA4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tcW w:w="2076" w:type="dxa"/>
            <w:tcBorders>
              <w:top w:val="single" w:sz="4" w:space="0" w:color="6C7480" w:themeColor="accent2"/>
              <w:bottom w:val="single" w:sz="4" w:space="0" w:color="6C7480" w:themeColor="accent2"/>
            </w:tcBorders>
          </w:tcPr>
          <w:p w14:paraId="6618A070" w14:textId="07AAD72A" w:rsidR="00A53FA3" w:rsidRPr="004C67FE" w:rsidRDefault="00281E1E" w:rsidP="00A53FA3">
            <w:pPr>
              <w:rPr>
                <w:rFonts w:cstheme="minorHAnsi"/>
                <w:color w:val="6C7480" w:themeColor="accent2"/>
              </w:rPr>
            </w:pPr>
            <w:r>
              <w:rPr>
                <w:rFonts w:cstheme="minorHAnsi"/>
                <w:color w:val="6C7480" w:themeColor="accent2"/>
              </w:rPr>
              <w:t>Thursd</w:t>
            </w:r>
            <w:r w:rsidR="00A53FA3" w:rsidRPr="004C67FE">
              <w:rPr>
                <w:rFonts w:cstheme="minorHAnsi"/>
                <w:color w:val="6C7480" w:themeColor="accent2"/>
              </w:rPr>
              <w:t>ay</w:t>
            </w:r>
          </w:p>
        </w:tc>
        <w:tc>
          <w:tcPr>
            <w:tcW w:w="2321" w:type="dxa"/>
            <w:tcBorders>
              <w:top w:val="single" w:sz="4" w:space="0" w:color="6C7480" w:themeColor="accent2"/>
              <w:bottom w:val="single" w:sz="4" w:space="0" w:color="6C7480" w:themeColor="accent2"/>
            </w:tcBorders>
          </w:tcPr>
          <w:p w14:paraId="59CFC7D8" w14:textId="6BA0B5FB" w:rsidR="00A53FA3" w:rsidRPr="004C67FE" w:rsidRDefault="00281E1E" w:rsidP="00A53FA3">
            <w:pPr>
              <w:rPr>
                <w:b/>
                <w:color w:val="6C7480" w:themeColor="accent2"/>
              </w:rPr>
            </w:pPr>
            <w:r>
              <w:rPr>
                <w:rStyle w:val="FieldStyle"/>
              </w:rPr>
              <w:t xml:space="preserve">Pizza </w:t>
            </w:r>
            <w:proofErr w:type="spellStart"/>
            <w:r>
              <w:rPr>
                <w:rStyle w:val="FieldStyle"/>
              </w:rPr>
              <w:t>Pizza</w:t>
            </w:r>
            <w:proofErr w:type="spellEnd"/>
          </w:p>
        </w:tc>
      </w:tr>
    </w:tbl>
    <w:p w14:paraId="3354DD16" w14:textId="77777777" w:rsidR="00661007" w:rsidRPr="004C67FE" w:rsidRDefault="004C67FE" w:rsidP="00661007">
      <w:pPr>
        <w:spacing w:line="240" w:lineRule="auto"/>
        <w:rPr>
          <w:b/>
          <w:bCs/>
          <w:color w:val="447FC1" w:themeColor="accent1"/>
        </w:rPr>
      </w:pPr>
      <w:r>
        <w:rPr>
          <w:b/>
          <w:bCs/>
          <w:color w:val="447FC1" w:themeColor="accent1"/>
        </w:rPr>
        <w:br/>
      </w:r>
      <w:r w:rsidR="00661007" w:rsidRPr="004C67FE">
        <w:rPr>
          <w:b/>
          <w:bCs/>
          <w:color w:val="447FC1" w:themeColor="accent1"/>
        </w:rPr>
        <w:t>How to Order:</w:t>
      </w:r>
    </w:p>
    <w:p w14:paraId="59B26E88" w14:textId="77777777" w:rsidR="00704471" w:rsidRPr="004C67FE" w:rsidRDefault="00704471" w:rsidP="00704471">
      <w:pPr>
        <w:pStyle w:val="ListParagraph"/>
        <w:numPr>
          <w:ilvl w:val="0"/>
          <w:numId w:val="29"/>
        </w:numPr>
        <w:spacing w:line="240" w:lineRule="auto"/>
        <w:rPr>
          <w:color w:val="6C7480" w:themeColor="accent2"/>
          <w:sz w:val="22"/>
          <w:szCs w:val="22"/>
        </w:rPr>
      </w:pPr>
      <w:r w:rsidRPr="004C67FE">
        <w:rPr>
          <w:color w:val="6C7480" w:themeColor="accent2"/>
          <w:sz w:val="22"/>
          <w:szCs w:val="22"/>
        </w:rPr>
        <w:t xml:space="preserve">Go to your SchoolCash Online account </w:t>
      </w:r>
      <w:r w:rsidR="000F625E">
        <w:rPr>
          <w:color w:val="6C7480" w:themeColor="accent2"/>
          <w:sz w:val="22"/>
          <w:szCs w:val="22"/>
        </w:rPr>
        <w:t>items</w:t>
      </w:r>
      <w:r w:rsidRPr="004C67FE">
        <w:rPr>
          <w:color w:val="6C7480" w:themeColor="accent2"/>
          <w:sz w:val="22"/>
          <w:szCs w:val="22"/>
        </w:rPr>
        <w:t xml:space="preserve"> page and click “ORDER NOW”.</w:t>
      </w:r>
    </w:p>
    <w:p w14:paraId="0A50F366" w14:textId="7713928D" w:rsidR="00BC1D3E" w:rsidRPr="00BC1D3E" w:rsidRDefault="00704471" w:rsidP="00BC1D3E">
      <w:pPr>
        <w:pStyle w:val="ListParagraph"/>
        <w:numPr>
          <w:ilvl w:val="0"/>
          <w:numId w:val="29"/>
        </w:numPr>
        <w:spacing w:line="240" w:lineRule="auto"/>
        <w:rPr>
          <w:color w:val="6C7480" w:themeColor="accent2"/>
          <w:sz w:val="22"/>
          <w:szCs w:val="22"/>
        </w:rPr>
      </w:pPr>
      <w:r w:rsidRPr="004C67FE">
        <w:rPr>
          <w:color w:val="6C7480" w:themeColor="accent2"/>
          <w:sz w:val="22"/>
          <w:szCs w:val="22"/>
        </w:rPr>
        <w:t xml:space="preserve">Confirm your child’s account information including their new teacher and grade for the current school year. </w:t>
      </w:r>
      <w:r w:rsidRPr="004C67FE">
        <w:rPr>
          <w:b/>
          <w:bCs/>
          <w:color w:val="6C7480" w:themeColor="accent2"/>
          <w:sz w:val="22"/>
          <w:szCs w:val="22"/>
        </w:rPr>
        <w:t>**Please ensure the correct teacher and grade are selected to prevent errors on delivery days</w:t>
      </w:r>
      <w:r w:rsidR="00BC1D3E">
        <w:rPr>
          <w:b/>
          <w:bCs/>
          <w:color w:val="6C7480" w:themeColor="accent2"/>
          <w:sz w:val="22"/>
          <w:szCs w:val="22"/>
        </w:rPr>
        <w:t xml:space="preserve">. There will be two groups: Gr. 1 – Gr. 4 &amp; FDK, Gr. 5 – Gr. 8. </w:t>
      </w:r>
    </w:p>
    <w:p w14:paraId="1F922B8D" w14:textId="77777777" w:rsidR="00704471" w:rsidRPr="004C67FE" w:rsidRDefault="00704471" w:rsidP="00704471">
      <w:pPr>
        <w:pStyle w:val="ListParagraph"/>
        <w:numPr>
          <w:ilvl w:val="0"/>
          <w:numId w:val="29"/>
        </w:numPr>
        <w:spacing w:line="240" w:lineRule="auto"/>
        <w:rPr>
          <w:color w:val="6C7480" w:themeColor="accent2"/>
          <w:sz w:val="22"/>
          <w:szCs w:val="22"/>
        </w:rPr>
      </w:pPr>
      <w:r w:rsidRPr="004C67FE">
        <w:rPr>
          <w:color w:val="6C7480" w:themeColor="accent2"/>
          <w:sz w:val="22"/>
          <w:szCs w:val="22"/>
        </w:rPr>
        <w:t>Proceed with ordering your child’s lunch on the school’s ordering calendar by clicking on the blue date for the scheduled vendors.</w:t>
      </w:r>
    </w:p>
    <w:p w14:paraId="459D8CF3" w14:textId="77777777" w:rsidR="00704471" w:rsidRPr="004C67FE" w:rsidRDefault="00704471" w:rsidP="00704471">
      <w:pPr>
        <w:pStyle w:val="ListParagraph"/>
        <w:numPr>
          <w:ilvl w:val="0"/>
          <w:numId w:val="29"/>
        </w:numPr>
        <w:spacing w:line="240" w:lineRule="auto"/>
        <w:rPr>
          <w:color w:val="6C7480" w:themeColor="accent2"/>
          <w:sz w:val="22"/>
          <w:szCs w:val="22"/>
        </w:rPr>
      </w:pPr>
      <w:r w:rsidRPr="004C67FE">
        <w:rPr>
          <w:color w:val="6C7480" w:themeColor="accent2"/>
          <w:sz w:val="22"/>
          <w:szCs w:val="22"/>
        </w:rPr>
        <w:t xml:space="preserve">All orders are submitted on the website and payment is processed on-line by Visa, MasterCard, Discover, Debit </w:t>
      </w:r>
      <w:proofErr w:type="gramStart"/>
      <w:r w:rsidRPr="004C67FE">
        <w:rPr>
          <w:color w:val="6C7480" w:themeColor="accent2"/>
          <w:sz w:val="22"/>
          <w:szCs w:val="22"/>
        </w:rPr>
        <w:t>MasterCard</w:t>
      </w:r>
      <w:proofErr w:type="gramEnd"/>
      <w:r w:rsidRPr="004C67FE">
        <w:rPr>
          <w:color w:val="6C7480" w:themeColor="accent2"/>
          <w:sz w:val="22"/>
          <w:szCs w:val="22"/>
        </w:rPr>
        <w:t xml:space="preserve"> or Visa Debit.  Visa and MasterCard prepaid cards are also accepted.</w:t>
      </w:r>
    </w:p>
    <w:p w14:paraId="4835201E" w14:textId="77777777" w:rsidR="00661007" w:rsidRPr="004C67FE" w:rsidRDefault="00661007" w:rsidP="00E53FBC">
      <w:pPr>
        <w:spacing w:line="240" w:lineRule="auto"/>
        <w:rPr>
          <w:b/>
          <w:bCs/>
          <w:color w:val="447FC1" w:themeColor="accent1"/>
        </w:rPr>
      </w:pPr>
      <w:r w:rsidRPr="004C67FE">
        <w:rPr>
          <w:b/>
          <w:bCs/>
          <w:color w:val="447FC1" w:themeColor="accent1"/>
        </w:rPr>
        <w:t>Important Dates:</w:t>
      </w:r>
    </w:p>
    <w:p w14:paraId="391DF092" w14:textId="67A72754" w:rsidR="00661007" w:rsidRPr="004C67FE" w:rsidRDefault="00661007" w:rsidP="00661007">
      <w:pPr>
        <w:pStyle w:val="ListParagraph"/>
        <w:numPr>
          <w:ilvl w:val="0"/>
          <w:numId w:val="26"/>
        </w:numPr>
        <w:spacing w:line="240" w:lineRule="auto"/>
        <w:rPr>
          <w:color w:val="6C7480" w:themeColor="accent2"/>
          <w:sz w:val="22"/>
          <w:szCs w:val="22"/>
        </w:rPr>
      </w:pPr>
      <w:r w:rsidRPr="004C67FE">
        <w:rPr>
          <w:color w:val="6C7480" w:themeColor="accent2"/>
          <w:sz w:val="22"/>
          <w:szCs w:val="22"/>
        </w:rPr>
        <w:t>Lunch delivery is scheduled to begin</w:t>
      </w:r>
      <w:r w:rsidR="004C67FE">
        <w:rPr>
          <w:b/>
          <w:bCs/>
          <w:color w:val="6C7480" w:themeColor="accent2"/>
          <w:sz w:val="22"/>
          <w:szCs w:val="22"/>
        </w:rPr>
        <w:t xml:space="preserve"> </w:t>
      </w:r>
      <w:r w:rsidR="00281E1E">
        <w:rPr>
          <w:rStyle w:val="FieldStyle"/>
          <w:lang w:val="en-CA"/>
        </w:rPr>
        <w:t>Tuesday</w:t>
      </w:r>
      <w:r w:rsidR="00DA4C31">
        <w:rPr>
          <w:rStyle w:val="FieldStyle"/>
          <w:lang w:val="en-CA"/>
        </w:rPr>
        <w:t>, November 2</w:t>
      </w:r>
      <w:r w:rsidR="00281E1E">
        <w:rPr>
          <w:rStyle w:val="FieldStyle"/>
          <w:lang w:val="en-CA"/>
        </w:rPr>
        <w:t>3</w:t>
      </w:r>
      <w:r w:rsidR="00DA4C31">
        <w:rPr>
          <w:rStyle w:val="FieldStyle"/>
          <w:lang w:val="en-CA"/>
        </w:rPr>
        <w:t>, 2021</w:t>
      </w:r>
      <w:r w:rsidR="00A53FA3" w:rsidRPr="00BD3971">
        <w:rPr>
          <w:b/>
          <w:bCs/>
          <w:color w:val="6C7480" w:themeColor="accent2"/>
          <w:sz w:val="22"/>
          <w:szCs w:val="22"/>
        </w:rPr>
        <w:t>.</w:t>
      </w:r>
    </w:p>
    <w:p w14:paraId="4CA2EA6E" w14:textId="77777777" w:rsidR="00661007" w:rsidRDefault="00661007" w:rsidP="00DC2288">
      <w:pPr>
        <w:pStyle w:val="ListParagraph"/>
        <w:numPr>
          <w:ilvl w:val="0"/>
          <w:numId w:val="26"/>
        </w:numPr>
        <w:spacing w:line="240" w:lineRule="auto"/>
        <w:rPr>
          <w:color w:val="6C7480" w:themeColor="accent2"/>
          <w:sz w:val="22"/>
          <w:szCs w:val="22"/>
        </w:rPr>
      </w:pPr>
      <w:r w:rsidRPr="004C67FE">
        <w:rPr>
          <w:color w:val="6C7480" w:themeColor="accent2"/>
          <w:sz w:val="22"/>
          <w:szCs w:val="22"/>
        </w:rPr>
        <w:t>Orders may be placed weekly or in advance, for the full length of the program.</w:t>
      </w:r>
    </w:p>
    <w:p w14:paraId="21084C30" w14:textId="10542726" w:rsidR="003B4C4B" w:rsidRPr="003B4C4B" w:rsidRDefault="00DA4C31" w:rsidP="003B4C4B">
      <w:pPr>
        <w:pStyle w:val="ListParagraph"/>
        <w:numPr>
          <w:ilvl w:val="0"/>
          <w:numId w:val="26"/>
        </w:numPr>
        <w:spacing w:line="240" w:lineRule="auto"/>
        <w:rPr>
          <w:color w:val="6C7480" w:themeColor="accent2"/>
          <w:sz w:val="22"/>
          <w:szCs w:val="22"/>
        </w:rPr>
      </w:pPr>
      <w:r w:rsidRPr="00DA4C31">
        <w:rPr>
          <w:rStyle w:val="Style1"/>
          <w:b/>
          <w:bCs/>
          <w:lang w:val="en-CA"/>
        </w:rPr>
        <w:t>Sunday, November 21, 2021</w:t>
      </w:r>
      <w:r w:rsidR="00A53FA3" w:rsidRPr="000B53AD">
        <w:rPr>
          <w:color w:val="6C7480" w:themeColor="accent2"/>
          <w:sz w:val="22"/>
          <w:szCs w:val="22"/>
        </w:rPr>
        <w:t xml:space="preserve"> </w:t>
      </w:r>
      <w:r w:rsidR="003B4C4B" w:rsidRPr="000B53AD">
        <w:rPr>
          <w:color w:val="6C7480" w:themeColor="accent2"/>
          <w:sz w:val="22"/>
          <w:szCs w:val="22"/>
        </w:rPr>
        <w:t>at NOON (12pm) is the ordering deadline for the first scheduled LUNCH delivery.</w:t>
      </w:r>
    </w:p>
    <w:p w14:paraId="565F9930" w14:textId="77777777" w:rsidR="00661007" w:rsidRPr="004C67FE" w:rsidRDefault="00661007" w:rsidP="00661007">
      <w:pPr>
        <w:spacing w:line="240" w:lineRule="auto"/>
        <w:rPr>
          <w:b/>
          <w:bCs/>
          <w:color w:val="447FC1" w:themeColor="accent1"/>
        </w:rPr>
      </w:pPr>
      <w:r w:rsidRPr="004C67FE">
        <w:rPr>
          <w:b/>
          <w:bCs/>
          <w:color w:val="447FC1" w:themeColor="accent1"/>
        </w:rPr>
        <w:t>Things to Remember:</w:t>
      </w:r>
    </w:p>
    <w:p w14:paraId="2C84B8C8" w14:textId="77777777" w:rsidR="00661007" w:rsidRPr="004C67FE" w:rsidRDefault="00661007" w:rsidP="00661007">
      <w:pPr>
        <w:pStyle w:val="ListParagraph"/>
        <w:numPr>
          <w:ilvl w:val="0"/>
          <w:numId w:val="27"/>
        </w:numPr>
        <w:spacing w:line="240" w:lineRule="auto"/>
        <w:rPr>
          <w:color w:val="6C7480" w:themeColor="accent2"/>
          <w:sz w:val="22"/>
          <w:szCs w:val="22"/>
        </w:rPr>
      </w:pPr>
      <w:r w:rsidRPr="004C67FE">
        <w:rPr>
          <w:color w:val="6C7480" w:themeColor="accent2"/>
          <w:sz w:val="22"/>
          <w:szCs w:val="22"/>
        </w:rPr>
        <w:t>The ordering deadline is Sunday at 12pm (NOON) for the upcoming delivery period.</w:t>
      </w:r>
    </w:p>
    <w:p w14:paraId="7AB18B2C" w14:textId="77777777" w:rsidR="00661007" w:rsidRPr="004C67FE" w:rsidRDefault="00661007" w:rsidP="00661007">
      <w:pPr>
        <w:pStyle w:val="ListParagraph"/>
        <w:numPr>
          <w:ilvl w:val="0"/>
          <w:numId w:val="27"/>
        </w:numPr>
        <w:spacing w:line="240" w:lineRule="auto"/>
        <w:rPr>
          <w:color w:val="6C7480" w:themeColor="accent2"/>
          <w:sz w:val="22"/>
          <w:szCs w:val="22"/>
        </w:rPr>
      </w:pPr>
      <w:r w:rsidRPr="004C67FE">
        <w:rPr>
          <w:color w:val="6C7480" w:themeColor="accent2"/>
          <w:sz w:val="22"/>
          <w:szCs w:val="22"/>
        </w:rPr>
        <w:t>New orders will not be accepted after the Sunday deadline.</w:t>
      </w:r>
    </w:p>
    <w:p w14:paraId="35FFA8B5" w14:textId="77777777" w:rsidR="00281E1E" w:rsidRDefault="00661007" w:rsidP="00DA4C31">
      <w:pPr>
        <w:pStyle w:val="ListParagraph"/>
        <w:numPr>
          <w:ilvl w:val="0"/>
          <w:numId w:val="27"/>
        </w:numPr>
        <w:spacing w:line="240" w:lineRule="auto"/>
        <w:rPr>
          <w:color w:val="6C7480" w:themeColor="accent2"/>
          <w:sz w:val="22"/>
          <w:szCs w:val="22"/>
        </w:rPr>
      </w:pPr>
      <w:r w:rsidRPr="00DA4C31">
        <w:rPr>
          <w:color w:val="6C7480" w:themeColor="accent2"/>
          <w:sz w:val="22"/>
          <w:szCs w:val="22"/>
        </w:rPr>
        <w:t>If buses are cancelled due to inclement weather,</w:t>
      </w:r>
      <w:r w:rsidR="00DA4C31" w:rsidRPr="00DA4C31">
        <w:rPr>
          <w:color w:val="6C7480" w:themeColor="accent2"/>
          <w:sz w:val="22"/>
          <w:szCs w:val="22"/>
        </w:rPr>
        <w:t xml:space="preserve"> </w:t>
      </w:r>
      <w:r w:rsidR="00281E1E" w:rsidRPr="00281E1E">
        <w:rPr>
          <w:b/>
          <w:bCs/>
          <w:i/>
          <w:iCs/>
          <w:color w:val="6C7480" w:themeColor="accent2"/>
          <w:sz w:val="22"/>
          <w:szCs w:val="22"/>
        </w:rPr>
        <w:t>lunches will be delivered as scheduled.</w:t>
      </w:r>
      <w:r w:rsidR="00281E1E">
        <w:rPr>
          <w:color w:val="6C7480" w:themeColor="accent2"/>
          <w:sz w:val="22"/>
          <w:szCs w:val="22"/>
        </w:rPr>
        <w:t xml:space="preserve"> </w:t>
      </w:r>
    </w:p>
    <w:p w14:paraId="76FB474A" w14:textId="248B6694" w:rsidR="00661007" w:rsidRPr="00DA4C31" w:rsidRDefault="00281E1E" w:rsidP="00DA4C31">
      <w:pPr>
        <w:pStyle w:val="ListParagraph"/>
        <w:numPr>
          <w:ilvl w:val="0"/>
          <w:numId w:val="27"/>
        </w:numPr>
        <w:spacing w:line="240" w:lineRule="auto"/>
        <w:rPr>
          <w:color w:val="6C7480" w:themeColor="accent2"/>
          <w:sz w:val="22"/>
          <w:szCs w:val="22"/>
        </w:rPr>
      </w:pPr>
      <w:r>
        <w:rPr>
          <w:color w:val="6C7480" w:themeColor="accent2"/>
          <w:sz w:val="22"/>
          <w:szCs w:val="22"/>
        </w:rPr>
        <w:t>I</w:t>
      </w:r>
      <w:r w:rsidR="00661007" w:rsidRPr="00DA4C31">
        <w:rPr>
          <w:color w:val="6C7480" w:themeColor="accent2"/>
          <w:sz w:val="22"/>
          <w:szCs w:val="22"/>
        </w:rPr>
        <w:t xml:space="preserve">f there is a school closure, lunches will be </w:t>
      </w:r>
      <w:r w:rsidR="00661007" w:rsidRPr="00DA4C31">
        <w:rPr>
          <w:b/>
          <w:bCs/>
          <w:i/>
          <w:iCs/>
          <w:color w:val="6C7480" w:themeColor="accent2"/>
          <w:sz w:val="22"/>
          <w:szCs w:val="22"/>
        </w:rPr>
        <w:t>cancelled and a credit</w:t>
      </w:r>
      <w:r w:rsidR="00661007" w:rsidRPr="00DA4C31">
        <w:rPr>
          <w:color w:val="6C7480" w:themeColor="accent2"/>
          <w:sz w:val="22"/>
          <w:szCs w:val="22"/>
        </w:rPr>
        <w:t xml:space="preserve"> will be issued within 3 business days.</w:t>
      </w:r>
    </w:p>
    <w:sectPr w:rsidR="00661007" w:rsidRPr="00DA4C3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4430" w14:textId="77777777" w:rsidR="00DA4C31" w:rsidRDefault="00DA4C31" w:rsidP="001B15FB">
      <w:pPr>
        <w:spacing w:after="0" w:line="240" w:lineRule="auto"/>
      </w:pPr>
      <w:r>
        <w:separator/>
      </w:r>
    </w:p>
  </w:endnote>
  <w:endnote w:type="continuationSeparator" w:id="0">
    <w:p w14:paraId="7B9A8DBE" w14:textId="77777777" w:rsidR="00DA4C31" w:rsidRDefault="00DA4C31" w:rsidP="001B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CA1F" w14:textId="77777777" w:rsidR="00771384" w:rsidRDefault="00771384" w:rsidP="00771384">
    <w:pPr>
      <w:pStyle w:val="Footer"/>
      <w:ind w:firstLine="720"/>
      <w:jc w:val="right"/>
    </w:pPr>
  </w:p>
  <w:p w14:paraId="2996C083" w14:textId="77777777" w:rsidR="00771384" w:rsidRDefault="00264262" w:rsidP="00771384">
    <w:pPr>
      <w:pStyle w:val="Footer"/>
      <w:ind w:firstLine="720"/>
      <w:jc w:val="right"/>
    </w:pPr>
    <w:r w:rsidRPr="001B15FB">
      <w:rPr>
        <w:noProof/>
        <w:color w:val="6C7480" w:themeColor="accent2"/>
      </w:rPr>
      <w:drawing>
        <wp:anchor distT="0" distB="0" distL="114300" distR="114300" simplePos="0" relativeHeight="251659264" behindDoc="0" locked="0" layoutInCell="1" allowOverlap="1" wp14:anchorId="2B55DCE0" wp14:editId="18074469">
          <wp:simplePos x="0" y="0"/>
          <wp:positionH relativeFrom="margin">
            <wp:posOffset>28575</wp:posOffset>
          </wp:positionH>
          <wp:positionV relativeFrom="paragraph">
            <wp:posOffset>170180</wp:posOffset>
          </wp:positionV>
          <wp:extent cx="1485900" cy="360045"/>
          <wp:effectExtent l="0" t="0" r="0" b="1905"/>
          <wp:wrapThrough wrapText="bothSides">
            <wp:wrapPolygon edited="0">
              <wp:start x="831" y="0"/>
              <wp:lineTo x="0" y="3429"/>
              <wp:lineTo x="0" y="20571"/>
              <wp:lineTo x="5815" y="20571"/>
              <wp:lineTo x="7200" y="20571"/>
              <wp:lineTo x="21323" y="20571"/>
              <wp:lineTo x="21323" y="2286"/>
              <wp:lineTo x="3600" y="0"/>
              <wp:lineTo x="8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642361" w14:textId="77777777" w:rsidR="001B15FB" w:rsidRPr="00264262" w:rsidRDefault="00264262" w:rsidP="00264262">
    <w:pPr>
      <w:pStyle w:val="Footer"/>
      <w:jc w:val="right"/>
      <w:rPr>
        <w:color w:val="6C7480" w:themeColor="accent2"/>
      </w:rPr>
    </w:pPr>
    <w:r w:rsidRPr="00264262">
      <w:rPr>
        <w:color w:val="6C7480" w:themeColor="accent2"/>
      </w:rPr>
      <w:t>Questions? Contact the Lunchbox Orders customer service team at</w:t>
    </w:r>
    <w:r>
      <w:rPr>
        <w:color w:val="6C7480" w:themeColor="accent2"/>
      </w:rPr>
      <w:br/>
    </w:r>
    <w:r w:rsidRPr="00264262">
      <w:rPr>
        <w:color w:val="6C7480" w:themeColor="accent2"/>
      </w:rPr>
      <w:t>1</w:t>
    </w:r>
    <w:r>
      <w:rPr>
        <w:color w:val="6C7480" w:themeColor="accent2"/>
      </w:rPr>
      <w:t xml:space="preserve"> (</w:t>
    </w:r>
    <w:r w:rsidRPr="00264262">
      <w:rPr>
        <w:color w:val="6C7480" w:themeColor="accent2"/>
      </w:rPr>
      <w:t>877</w:t>
    </w:r>
    <w:r>
      <w:rPr>
        <w:color w:val="6C7480" w:themeColor="accent2"/>
      </w:rPr>
      <w:t xml:space="preserve">) </w:t>
    </w:r>
    <w:r w:rsidRPr="00264262">
      <w:rPr>
        <w:color w:val="6C7480" w:themeColor="accent2"/>
      </w:rPr>
      <w:t>426</w:t>
    </w:r>
    <w:r>
      <w:rPr>
        <w:color w:val="6C7480" w:themeColor="accent2"/>
      </w:rPr>
      <w:t>-</w:t>
    </w:r>
    <w:r w:rsidRPr="00264262">
      <w:rPr>
        <w:color w:val="6C7480" w:themeColor="accent2"/>
      </w:rPr>
      <w:t>6860 or by e-mail at info@lunchboxorders.com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916D" w14:textId="77777777" w:rsidR="00DA4C31" w:rsidRDefault="00DA4C31" w:rsidP="001B15FB">
      <w:pPr>
        <w:spacing w:after="0" w:line="240" w:lineRule="auto"/>
      </w:pPr>
      <w:r>
        <w:separator/>
      </w:r>
    </w:p>
  </w:footnote>
  <w:footnote w:type="continuationSeparator" w:id="0">
    <w:p w14:paraId="4BA6611D" w14:textId="77777777" w:rsidR="00DA4C31" w:rsidRDefault="00DA4C31" w:rsidP="001B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5C85" w14:textId="77777777" w:rsidR="005C1BFD" w:rsidRPr="00AB273C" w:rsidRDefault="005C1BFD" w:rsidP="00661007">
    <w:pPr>
      <w:pStyle w:val="Header"/>
      <w:jc w:val="right"/>
      <w:rPr>
        <w:color w:val="6C7480" w:themeColor="accent2"/>
      </w:rPr>
    </w:pPr>
    <w:r w:rsidRPr="00AB273C">
      <w:rPr>
        <w:noProof/>
        <w:color w:val="6C7480" w:themeColor="accent2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9C3AA" wp14:editId="3224080E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772400" cy="76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6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664E25" id="Rectangle 3" o:spid="_x0000_s1026" style="position:absolute;margin-left:0;margin-top:-35.4pt;width:612pt;height:6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" fillcolor="#447fc1 [3204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5B9C"/>
    <w:multiLevelType w:val="hybridMultilevel"/>
    <w:tmpl w:val="943AE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96B"/>
    <w:multiLevelType w:val="hybridMultilevel"/>
    <w:tmpl w:val="089237F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66C27"/>
    <w:multiLevelType w:val="hybridMultilevel"/>
    <w:tmpl w:val="DC8A15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57EB"/>
    <w:multiLevelType w:val="hybridMultilevel"/>
    <w:tmpl w:val="32D44B8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04CD4"/>
    <w:multiLevelType w:val="hybridMultilevel"/>
    <w:tmpl w:val="670258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85501"/>
    <w:multiLevelType w:val="hybridMultilevel"/>
    <w:tmpl w:val="895AD01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C1F2E"/>
    <w:multiLevelType w:val="hybridMultilevel"/>
    <w:tmpl w:val="BE7635C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F62F0"/>
    <w:multiLevelType w:val="hybridMultilevel"/>
    <w:tmpl w:val="DE1C8E9A"/>
    <w:lvl w:ilvl="0" w:tplc="5792F476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463F5"/>
    <w:multiLevelType w:val="hybridMultilevel"/>
    <w:tmpl w:val="D4848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6E54"/>
    <w:multiLevelType w:val="hybridMultilevel"/>
    <w:tmpl w:val="8F0EB3D2"/>
    <w:lvl w:ilvl="0" w:tplc="DE529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A0A23"/>
    <w:multiLevelType w:val="hybridMultilevel"/>
    <w:tmpl w:val="076C326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C0CC0"/>
    <w:multiLevelType w:val="hybridMultilevel"/>
    <w:tmpl w:val="82C6560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52906"/>
    <w:multiLevelType w:val="hybridMultilevel"/>
    <w:tmpl w:val="E07EEF18"/>
    <w:lvl w:ilvl="0" w:tplc="5792F47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137B26"/>
    <w:multiLevelType w:val="hybridMultilevel"/>
    <w:tmpl w:val="8124B488"/>
    <w:lvl w:ilvl="0" w:tplc="5792F47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77DA5"/>
    <w:multiLevelType w:val="hybridMultilevel"/>
    <w:tmpl w:val="D88C33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E255A"/>
    <w:multiLevelType w:val="hybridMultilevel"/>
    <w:tmpl w:val="559CCB3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7A202E"/>
    <w:multiLevelType w:val="hybridMultilevel"/>
    <w:tmpl w:val="7222141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A03150"/>
    <w:multiLevelType w:val="hybridMultilevel"/>
    <w:tmpl w:val="332803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56E84"/>
    <w:multiLevelType w:val="hybridMultilevel"/>
    <w:tmpl w:val="2FEE35D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17545D"/>
    <w:multiLevelType w:val="hybridMultilevel"/>
    <w:tmpl w:val="6EF08FF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7E51A4"/>
    <w:multiLevelType w:val="hybridMultilevel"/>
    <w:tmpl w:val="76EEE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D05E6"/>
    <w:multiLevelType w:val="hybridMultilevel"/>
    <w:tmpl w:val="704A3EE6"/>
    <w:lvl w:ilvl="0" w:tplc="5792F47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B289F"/>
    <w:multiLevelType w:val="hybridMultilevel"/>
    <w:tmpl w:val="0B480416"/>
    <w:lvl w:ilvl="0" w:tplc="5792F47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0A3C37"/>
    <w:multiLevelType w:val="hybridMultilevel"/>
    <w:tmpl w:val="E56A9E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F50CD"/>
    <w:multiLevelType w:val="hybridMultilevel"/>
    <w:tmpl w:val="3B5EFB2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5732B9"/>
    <w:multiLevelType w:val="hybridMultilevel"/>
    <w:tmpl w:val="5AFCCF2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074D0D"/>
    <w:multiLevelType w:val="hybridMultilevel"/>
    <w:tmpl w:val="5156A9E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9E6D67"/>
    <w:multiLevelType w:val="hybridMultilevel"/>
    <w:tmpl w:val="9A321A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A367A"/>
    <w:multiLevelType w:val="hybridMultilevel"/>
    <w:tmpl w:val="FA36B68C"/>
    <w:lvl w:ilvl="0" w:tplc="5792F47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8D29AB"/>
    <w:multiLevelType w:val="hybridMultilevel"/>
    <w:tmpl w:val="5FD88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20"/>
  </w:num>
  <w:num w:numId="5">
    <w:abstractNumId w:val="4"/>
  </w:num>
  <w:num w:numId="6">
    <w:abstractNumId w:val="16"/>
  </w:num>
  <w:num w:numId="7">
    <w:abstractNumId w:val="6"/>
  </w:num>
  <w:num w:numId="8">
    <w:abstractNumId w:val="19"/>
  </w:num>
  <w:num w:numId="9">
    <w:abstractNumId w:val="18"/>
  </w:num>
  <w:num w:numId="10">
    <w:abstractNumId w:val="1"/>
  </w:num>
  <w:num w:numId="11">
    <w:abstractNumId w:val="3"/>
  </w:num>
  <w:num w:numId="12">
    <w:abstractNumId w:val="28"/>
  </w:num>
  <w:num w:numId="13">
    <w:abstractNumId w:val="7"/>
  </w:num>
  <w:num w:numId="14">
    <w:abstractNumId w:val="22"/>
  </w:num>
  <w:num w:numId="15">
    <w:abstractNumId w:val="15"/>
  </w:num>
  <w:num w:numId="16">
    <w:abstractNumId w:val="5"/>
  </w:num>
  <w:num w:numId="17">
    <w:abstractNumId w:val="21"/>
  </w:num>
  <w:num w:numId="18">
    <w:abstractNumId w:val="10"/>
  </w:num>
  <w:num w:numId="19">
    <w:abstractNumId w:val="25"/>
  </w:num>
  <w:num w:numId="20">
    <w:abstractNumId w:val="13"/>
  </w:num>
  <w:num w:numId="21">
    <w:abstractNumId w:val="26"/>
  </w:num>
  <w:num w:numId="22">
    <w:abstractNumId w:val="11"/>
  </w:num>
  <w:num w:numId="23">
    <w:abstractNumId w:val="12"/>
  </w:num>
  <w:num w:numId="24">
    <w:abstractNumId w:val="24"/>
  </w:num>
  <w:num w:numId="25">
    <w:abstractNumId w:val="8"/>
  </w:num>
  <w:num w:numId="26">
    <w:abstractNumId w:val="29"/>
  </w:num>
  <w:num w:numId="27">
    <w:abstractNumId w:val="0"/>
  </w:num>
  <w:num w:numId="28">
    <w:abstractNumId w:val="17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31"/>
    <w:rsid w:val="00007F75"/>
    <w:rsid w:val="00031B25"/>
    <w:rsid w:val="00057CF5"/>
    <w:rsid w:val="00062200"/>
    <w:rsid w:val="00075DEB"/>
    <w:rsid w:val="000A2884"/>
    <w:rsid w:val="000A3230"/>
    <w:rsid w:val="000C2FE9"/>
    <w:rsid w:val="000D6A04"/>
    <w:rsid w:val="000D7E71"/>
    <w:rsid w:val="000F625E"/>
    <w:rsid w:val="000F6622"/>
    <w:rsid w:val="0012054A"/>
    <w:rsid w:val="00165BFC"/>
    <w:rsid w:val="0018789E"/>
    <w:rsid w:val="001A2EAC"/>
    <w:rsid w:val="001B15FB"/>
    <w:rsid w:val="001D4BD1"/>
    <w:rsid w:val="001F16FE"/>
    <w:rsid w:val="00207533"/>
    <w:rsid w:val="00214A01"/>
    <w:rsid w:val="00226BE3"/>
    <w:rsid w:val="00227EE4"/>
    <w:rsid w:val="0024146E"/>
    <w:rsid w:val="00250B42"/>
    <w:rsid w:val="00254C73"/>
    <w:rsid w:val="00264262"/>
    <w:rsid w:val="0027192C"/>
    <w:rsid w:val="00273CA9"/>
    <w:rsid w:val="00281E1E"/>
    <w:rsid w:val="002A5439"/>
    <w:rsid w:val="002B4239"/>
    <w:rsid w:val="002C000B"/>
    <w:rsid w:val="002F73E6"/>
    <w:rsid w:val="0031509B"/>
    <w:rsid w:val="00390004"/>
    <w:rsid w:val="003B4C4B"/>
    <w:rsid w:val="003E34D5"/>
    <w:rsid w:val="00421695"/>
    <w:rsid w:val="00432B3F"/>
    <w:rsid w:val="00442ACF"/>
    <w:rsid w:val="004458D3"/>
    <w:rsid w:val="00452F98"/>
    <w:rsid w:val="00457BCD"/>
    <w:rsid w:val="004819FE"/>
    <w:rsid w:val="00484B8E"/>
    <w:rsid w:val="00485634"/>
    <w:rsid w:val="004B0423"/>
    <w:rsid w:val="004C124E"/>
    <w:rsid w:val="004C67FE"/>
    <w:rsid w:val="005075FC"/>
    <w:rsid w:val="0051188F"/>
    <w:rsid w:val="00537D0D"/>
    <w:rsid w:val="0054351B"/>
    <w:rsid w:val="00597513"/>
    <w:rsid w:val="005C1BFD"/>
    <w:rsid w:val="005E7E22"/>
    <w:rsid w:val="00620052"/>
    <w:rsid w:val="00621952"/>
    <w:rsid w:val="0064423B"/>
    <w:rsid w:val="00652466"/>
    <w:rsid w:val="00653315"/>
    <w:rsid w:val="00655888"/>
    <w:rsid w:val="00661007"/>
    <w:rsid w:val="00665884"/>
    <w:rsid w:val="006C26F4"/>
    <w:rsid w:val="006D5B0F"/>
    <w:rsid w:val="00704471"/>
    <w:rsid w:val="00724B0A"/>
    <w:rsid w:val="00731FA1"/>
    <w:rsid w:val="00740163"/>
    <w:rsid w:val="007532C1"/>
    <w:rsid w:val="00771384"/>
    <w:rsid w:val="00792BE9"/>
    <w:rsid w:val="0079480E"/>
    <w:rsid w:val="007971BB"/>
    <w:rsid w:val="007A1C1E"/>
    <w:rsid w:val="007A2C2D"/>
    <w:rsid w:val="007B283C"/>
    <w:rsid w:val="007E3D47"/>
    <w:rsid w:val="007F4AD3"/>
    <w:rsid w:val="00822E9E"/>
    <w:rsid w:val="00852C43"/>
    <w:rsid w:val="00881647"/>
    <w:rsid w:val="0088695D"/>
    <w:rsid w:val="008A7881"/>
    <w:rsid w:val="008C4C0F"/>
    <w:rsid w:val="008C7301"/>
    <w:rsid w:val="008D5A38"/>
    <w:rsid w:val="008E0121"/>
    <w:rsid w:val="009111E4"/>
    <w:rsid w:val="009223C1"/>
    <w:rsid w:val="00930636"/>
    <w:rsid w:val="00963C82"/>
    <w:rsid w:val="009721EB"/>
    <w:rsid w:val="009832C3"/>
    <w:rsid w:val="009B0039"/>
    <w:rsid w:val="009C745A"/>
    <w:rsid w:val="00A53F9D"/>
    <w:rsid w:val="00A53FA3"/>
    <w:rsid w:val="00AB273C"/>
    <w:rsid w:val="00AC0E9E"/>
    <w:rsid w:val="00B065BE"/>
    <w:rsid w:val="00B37BDB"/>
    <w:rsid w:val="00BC1D3E"/>
    <w:rsid w:val="00BF23CB"/>
    <w:rsid w:val="00C05052"/>
    <w:rsid w:val="00C24FFD"/>
    <w:rsid w:val="00C42EAD"/>
    <w:rsid w:val="00C52EDC"/>
    <w:rsid w:val="00C60D8B"/>
    <w:rsid w:val="00C77C10"/>
    <w:rsid w:val="00CB03C4"/>
    <w:rsid w:val="00CD3091"/>
    <w:rsid w:val="00CE753D"/>
    <w:rsid w:val="00D021EF"/>
    <w:rsid w:val="00D023AC"/>
    <w:rsid w:val="00D20080"/>
    <w:rsid w:val="00D22D33"/>
    <w:rsid w:val="00D408BE"/>
    <w:rsid w:val="00D41D73"/>
    <w:rsid w:val="00D61363"/>
    <w:rsid w:val="00D6650D"/>
    <w:rsid w:val="00D74902"/>
    <w:rsid w:val="00DA4C31"/>
    <w:rsid w:val="00DA7543"/>
    <w:rsid w:val="00DB7935"/>
    <w:rsid w:val="00DF2486"/>
    <w:rsid w:val="00E004E6"/>
    <w:rsid w:val="00E12B89"/>
    <w:rsid w:val="00E14336"/>
    <w:rsid w:val="00E53FBC"/>
    <w:rsid w:val="00E708C6"/>
    <w:rsid w:val="00E91FC4"/>
    <w:rsid w:val="00E97F29"/>
    <w:rsid w:val="00EC0A2B"/>
    <w:rsid w:val="00F175C3"/>
    <w:rsid w:val="00F3493F"/>
    <w:rsid w:val="00F43D5C"/>
    <w:rsid w:val="00F9709B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ACF81"/>
  <w15:chartTrackingRefBased/>
  <w15:docId w15:val="{635D66F4-DFDF-459F-958E-3DBDFF6C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39"/>
  </w:style>
  <w:style w:type="paragraph" w:styleId="Heading1">
    <w:name w:val="heading 1"/>
    <w:basedOn w:val="Normal"/>
    <w:next w:val="Normal"/>
    <w:link w:val="Heading1Char"/>
    <w:uiPriority w:val="9"/>
    <w:qFormat/>
    <w:rsid w:val="00421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5E9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5E9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5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3E6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5439"/>
    <w:pPr>
      <w:spacing w:after="240" w:line="276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2A5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FB"/>
  </w:style>
  <w:style w:type="paragraph" w:styleId="Footer">
    <w:name w:val="footer"/>
    <w:basedOn w:val="Normal"/>
    <w:link w:val="FooterChar"/>
    <w:uiPriority w:val="99"/>
    <w:unhideWhenUsed/>
    <w:rsid w:val="001B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FB"/>
  </w:style>
  <w:style w:type="character" w:styleId="Hyperlink">
    <w:name w:val="Hyperlink"/>
    <w:basedOn w:val="DefaultParagraphFont"/>
    <w:uiPriority w:val="99"/>
    <w:unhideWhenUsed/>
    <w:rsid w:val="00822E9E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A04"/>
    <w:rPr>
      <w:color w:val="000000" w:themeColor="followedHyperlink"/>
      <w:u w:val="single"/>
    </w:rPr>
  </w:style>
  <w:style w:type="paragraph" w:customStyle="1" w:styleId="Body1">
    <w:name w:val="Body 1"/>
    <w:basedOn w:val="ListParagraph"/>
    <w:link w:val="Body1Char"/>
    <w:qFormat/>
    <w:rsid w:val="00621952"/>
    <w:rPr>
      <w:rFonts w:eastAsia="Times New Roman" w:cstheme="minorHAnsi"/>
      <w:color w:val="6C7480" w:themeColor="accent2"/>
      <w:sz w:val="22"/>
      <w:szCs w:val="22"/>
    </w:rPr>
  </w:style>
  <w:style w:type="paragraph" w:customStyle="1" w:styleId="Header-Question">
    <w:name w:val="Header - Question"/>
    <w:basedOn w:val="ListParagraph"/>
    <w:link w:val="Header-QuestionChar"/>
    <w:qFormat/>
    <w:rsid w:val="00484B8E"/>
    <w:pPr>
      <w:spacing w:after="0"/>
    </w:pPr>
    <w:rPr>
      <w:rFonts w:cstheme="minorHAnsi"/>
      <w:b/>
      <w:bCs/>
      <w:color w:val="447FC1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1952"/>
    <w:rPr>
      <w:sz w:val="24"/>
      <w:szCs w:val="24"/>
      <w:lang w:val="en-US"/>
    </w:rPr>
  </w:style>
  <w:style w:type="character" w:customStyle="1" w:styleId="Body1Char">
    <w:name w:val="Body 1 Char"/>
    <w:basedOn w:val="ListParagraphChar"/>
    <w:link w:val="Body1"/>
    <w:rsid w:val="00621952"/>
    <w:rPr>
      <w:rFonts w:eastAsia="Times New Roman" w:cstheme="minorHAnsi"/>
      <w:color w:val="6C7480" w:themeColor="accent2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0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QuestionChar">
    <w:name w:val="Header - Question Char"/>
    <w:basedOn w:val="ListParagraphChar"/>
    <w:link w:val="Header-Question"/>
    <w:rsid w:val="00484B8E"/>
    <w:rPr>
      <w:rFonts w:cstheme="minorHAnsi"/>
      <w:b/>
      <w:bCs/>
      <w:color w:val="447FC1" w:themeColor="accent1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21695"/>
    <w:rPr>
      <w:rFonts w:asciiTheme="majorHAnsi" w:eastAsiaTheme="majorEastAsia" w:hAnsiTheme="majorHAnsi" w:cstheme="majorBidi"/>
      <w:color w:val="305E92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9709B"/>
    <w:pPr>
      <w:spacing w:before="120" w:after="0" w:line="480" w:lineRule="auto"/>
      <w:ind w:left="720"/>
    </w:pPr>
    <w:rPr>
      <w:rFonts w:cstheme="minorHAnsi"/>
      <w:b/>
      <w:bCs/>
      <w:color w:val="447FC1" w:themeColor="accent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695"/>
    <w:rPr>
      <w:rFonts w:asciiTheme="majorHAnsi" w:eastAsiaTheme="majorEastAsia" w:hAnsiTheme="majorHAnsi" w:cstheme="majorBidi"/>
      <w:color w:val="305E92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2169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21695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21695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1695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1695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1695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1695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1695"/>
    <w:pPr>
      <w:spacing w:after="0"/>
      <w:ind w:left="1760"/>
    </w:pPr>
    <w:rPr>
      <w:rFonts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5C3"/>
    <w:rPr>
      <w:rFonts w:asciiTheme="majorHAnsi" w:eastAsiaTheme="majorEastAsia" w:hAnsiTheme="majorHAnsi" w:cstheme="majorBidi"/>
      <w:color w:val="203E61" w:themeColor="accent1" w:themeShade="7F"/>
      <w:sz w:val="24"/>
      <w:szCs w:val="24"/>
    </w:rPr>
  </w:style>
  <w:style w:type="table" w:styleId="PlainTable4">
    <w:name w:val="Plain Table 4"/>
    <w:basedOn w:val="TableNormal"/>
    <w:uiPriority w:val="44"/>
    <w:rsid w:val="00D021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2">
    <w:name w:val="Grid Table 2 Accent 2"/>
    <w:basedOn w:val="TableNormal"/>
    <w:uiPriority w:val="47"/>
    <w:rsid w:val="00661007"/>
    <w:pPr>
      <w:spacing w:after="0" w:line="240" w:lineRule="auto"/>
    </w:pPr>
    <w:tblPr>
      <w:tblStyleRowBandSize w:val="1"/>
      <w:tblStyleColBandSize w:val="1"/>
      <w:tblBorders>
        <w:top w:val="single" w:sz="2" w:space="0" w:color="A5ABB3" w:themeColor="accent2" w:themeTint="99"/>
        <w:bottom w:val="single" w:sz="2" w:space="0" w:color="A5ABB3" w:themeColor="accent2" w:themeTint="99"/>
        <w:insideH w:val="single" w:sz="2" w:space="0" w:color="A5ABB3" w:themeColor="accent2" w:themeTint="99"/>
        <w:insideV w:val="single" w:sz="2" w:space="0" w:color="A5ABB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BB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BB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3E5" w:themeFill="accent2" w:themeFillTint="33"/>
      </w:tcPr>
    </w:tblStylePr>
    <w:tblStylePr w:type="band1Horz">
      <w:tblPr/>
      <w:tcPr>
        <w:shd w:val="clear" w:color="auto" w:fill="E1E3E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C67FE"/>
    <w:rPr>
      <w:color w:val="808080"/>
    </w:rPr>
  </w:style>
  <w:style w:type="character" w:customStyle="1" w:styleId="FieldStyle">
    <w:name w:val="Field Style"/>
    <w:basedOn w:val="DefaultParagraphFont"/>
    <w:uiPriority w:val="1"/>
    <w:qFormat/>
    <w:rsid w:val="004C67FE"/>
    <w:rPr>
      <w:rFonts w:asciiTheme="minorHAnsi" w:hAnsiTheme="minorHAnsi"/>
      <w:b/>
      <w:color w:val="6C7480" w:themeColor="accen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1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47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3B4C4B"/>
    <w:rPr>
      <w:rFonts w:asciiTheme="minorHAnsi" w:hAnsiTheme="minorHAnsi"/>
      <w:color w:val="6C7480" w:themeColor="accen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ulaVuong\OneDrive%20-%20KEV%20Group\Desktop\Marketing\21-22%20Welcome%20Letters\Intro%20Letters%20-%20Templates\LBSCO%20Template%20(SCO%20school)%202021-2022%20(Lunch)%20-%20Sept%2021.dotm" TargetMode="External"/></Relationships>
</file>

<file path=word/theme/theme1.xml><?xml version="1.0" encoding="utf-8"?>
<a:theme xmlns:a="http://schemas.openxmlformats.org/drawingml/2006/main" name="Office Theme">
  <a:themeElements>
    <a:clrScheme name="KEV Group">
      <a:dk1>
        <a:sysClr val="windowText" lastClr="000000"/>
      </a:dk1>
      <a:lt1>
        <a:sysClr val="window" lastClr="FFFFFF"/>
      </a:lt1>
      <a:dk2>
        <a:srgbClr val="001F44"/>
      </a:dk2>
      <a:lt2>
        <a:srgbClr val="B1B4B9"/>
      </a:lt2>
      <a:accent1>
        <a:srgbClr val="447FC1"/>
      </a:accent1>
      <a:accent2>
        <a:srgbClr val="6C7480"/>
      </a:accent2>
      <a:accent3>
        <a:srgbClr val="36B3E5"/>
      </a:accent3>
      <a:accent4>
        <a:srgbClr val="A1D884"/>
      </a:accent4>
      <a:accent5>
        <a:srgbClr val="F0B323"/>
      </a:accent5>
      <a:accent6>
        <a:srgbClr val="E56A54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6EF167CC5FE42865E7717F297FD05" ma:contentTypeVersion="13" ma:contentTypeDescription="Create a new document." ma:contentTypeScope="" ma:versionID="c067029709aa044ecb9167fc6abb5717">
  <xsd:schema xmlns:xsd="http://www.w3.org/2001/XMLSchema" xmlns:xs="http://www.w3.org/2001/XMLSchema" xmlns:p="http://schemas.microsoft.com/office/2006/metadata/properties" xmlns:ns2="cac7221b-afba-4c95-84eb-57ac08033a73" xmlns:ns3="88daed2a-96e8-41f5-bf86-611f1db9c300" targetNamespace="http://schemas.microsoft.com/office/2006/metadata/properties" ma:root="true" ma:fieldsID="67a18388f1f959b8c30f1c23cd6cceed" ns2:_="" ns3:_="">
    <xsd:import namespace="cac7221b-afba-4c95-84eb-57ac08033a73"/>
    <xsd:import namespace="88daed2a-96e8-41f5-bf86-611f1db9c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7221b-afba-4c95-84eb-57ac08033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aed2a-96e8-41f5-bf86-611f1db9c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daed2a-96e8-41f5-bf86-611f1db9c3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FA1B67-A11E-4A8B-9311-6D57B8518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92746-09CD-4033-B02D-D584A25D5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092B4-A85E-4BBA-9A50-F3247A186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7221b-afba-4c95-84eb-57ac08033a73"/>
    <ds:schemaRef ds:uri="88daed2a-96e8-41f5-bf86-611f1db9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FA333-67EB-4ECC-8628-CEECC99F2C17}">
  <ds:schemaRefs>
    <ds:schemaRef ds:uri="http://schemas.microsoft.com/office/2006/metadata/properties"/>
    <ds:schemaRef ds:uri="cac7221b-afba-4c95-84eb-57ac08033a7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88daed2a-96e8-41f5-bf86-611f1db9c3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LBSCO Template (SCO school) 2021-2022 (Lunch) - Sept 21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Vuong</dc:creator>
  <cp:keywords/>
  <dc:description/>
  <cp:lastModifiedBy>Genier, Lena</cp:lastModifiedBy>
  <cp:revision>2</cp:revision>
  <cp:lastPrinted>2021-11-09T02:11:00Z</cp:lastPrinted>
  <dcterms:created xsi:type="dcterms:W3CDTF">2021-11-11T15:41:00Z</dcterms:created>
  <dcterms:modified xsi:type="dcterms:W3CDTF">2021-11-11T15:41:00Z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0x010100BD06EF167CC5FE42865E7717F297FD05</vt:lpwstr>
  </property>
  <property fmtid="{D5CDD505-2E9C-101B-9397-08002B2CF9AE}" pid="3" name="Order">
    <vt:r8>40900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