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84C5" w14:textId="77777777" w:rsidR="00F5662E" w:rsidRDefault="00F5662E" w:rsidP="00F5662E"/>
    <w:p w14:paraId="04F42315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الآباء الأعزاء:</w:t>
      </w:r>
    </w:p>
    <w:p w14:paraId="24F281DF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يرجى عدم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التقاط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الأطفال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أو إنزالهم في منطقة التوقف/عدم التوقف على شارع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Sixteen Mile Driv</w:t>
      </w:r>
      <w:r w:rsidRPr="00A87FBA">
        <w:rPr>
          <w:rFonts w:ascii="inherit" w:eastAsia="Times New Roman" w:hAnsi="inherit" w:cs="Courier New"/>
          <w:color w:val="222222"/>
          <w:lang w:val="en-US" w:bidi="ar"/>
        </w:rPr>
        <w:t>e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.</w:t>
      </w:r>
    </w:p>
    <w:p w14:paraId="066D060E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يرجى اتباع قواعد السلامةالتالية:</w:t>
      </w:r>
    </w:p>
    <w:p w14:paraId="1F8E09D9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• القيادةإلى مدخل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Parkview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للوصول إلى بداية حلقة "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Kiss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&amp;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Ride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" ، في منطقة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West Lot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، وهناك يتم انز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ا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ل والتقاط الطلاب في حلقة "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Kiss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&amp;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Ride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".</w:t>
      </w:r>
    </w:p>
    <w:p w14:paraId="271C9D9B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•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هذة التعليمات تنطبق ايضا على 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روضة الأطفال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حيث 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يتم انز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ا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ل والتقاط الطلاب في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ال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حلقة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المخصصة لمنطقة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الروض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ة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.</w:t>
      </w:r>
    </w:p>
    <w:p w14:paraId="0FD6F9A3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•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يمنع وقوف السيارات مع تشغيل محرك السيارة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.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قدالسيارة حولةال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حلقةإ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نرل الطالب(ة)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و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ثم المغادرة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.</w:t>
      </w:r>
    </w:p>
    <w:p w14:paraId="453389C7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• إذا كنت لا تستخدم حلقة "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Kiss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&amp; </w:t>
      </w:r>
      <w:r w:rsidRPr="00A87FBA">
        <w:rPr>
          <w:rFonts w:ascii="inherit" w:eastAsia="Times New Roman" w:hAnsi="inherit" w:cs="Courier New" w:hint="cs"/>
          <w:color w:val="222222"/>
          <w:lang w:val="en-US" w:bidi="ar"/>
        </w:rPr>
        <w:t>Ride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" ، فيرجى الوقوف في مكان مخصص لوقوف السيارات،والسير على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الرصيف المؤدي إلى مدخل الملعب.</w:t>
      </w:r>
    </w:p>
    <w:p w14:paraId="65396D89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• واجهة المدرسة ليست منطقة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مخصصة ل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نزول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 الطلاب</w:t>
      </w: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.</w:t>
      </w:r>
    </w:p>
    <w:p w14:paraId="672BFD3B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rtl/>
          <w:lang w:val="en-US" w:bidi="ar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 xml:space="preserve">• </w:t>
      </w:r>
      <w:r>
        <w:rPr>
          <w:rFonts w:ascii="inherit" w:eastAsia="Times New Roman" w:hAnsi="inherit" w:cs="Courier New" w:hint="cs"/>
          <w:color w:val="222222"/>
          <w:rtl/>
          <w:lang w:val="en-US" w:bidi="ar"/>
        </w:rPr>
        <w:t>مراعة عدم الوقوف في المواقف المخصصة لذوي الاحتياجت الخاصة.</w:t>
      </w:r>
    </w:p>
    <w:p w14:paraId="1D9E9FD2" w14:textId="77777777" w:rsidR="00F5662E" w:rsidRPr="00A87FBA" w:rsidRDefault="00F5662E" w:rsidP="00F566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lang w:val="en-US"/>
        </w:rPr>
      </w:pPr>
      <w:r w:rsidRPr="00A87FBA">
        <w:rPr>
          <w:rFonts w:ascii="inherit" w:eastAsia="Times New Roman" w:hAnsi="inherit" w:cs="Courier New" w:hint="cs"/>
          <w:color w:val="222222"/>
          <w:rtl/>
          <w:lang w:val="en-US" w:bidi="ar"/>
        </w:rPr>
        <w:t>شكرا لكم!</w:t>
      </w:r>
    </w:p>
    <w:p w14:paraId="37F46BC6" w14:textId="77777777" w:rsidR="006D35F7" w:rsidRPr="00F5662E" w:rsidRDefault="00F5662E">
      <w:pPr>
        <w:rPr>
          <w:color w:val="FF0000"/>
        </w:rPr>
      </w:pPr>
      <w:bookmarkStart w:id="0" w:name="_GoBack"/>
      <w:bookmarkEnd w:id="0"/>
    </w:p>
    <w:sectPr w:rsidR="006D35F7" w:rsidRPr="00F5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E"/>
    <w:rsid w:val="00303AD0"/>
    <w:rsid w:val="00F5662E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439D"/>
  <w15:chartTrackingRefBased/>
  <w15:docId w15:val="{D4C563B6-C05E-4189-9FB7-4FA12097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2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0DAD3A7020A418BB49E27609E2FF3" ma:contentTypeVersion="13" ma:contentTypeDescription="Create a new document." ma:contentTypeScope="" ma:versionID="6dce469684f28cfe57aedbad106147c3">
  <xsd:schema xmlns:xsd="http://www.w3.org/2001/XMLSchema" xmlns:xs="http://www.w3.org/2001/XMLSchema" xmlns:p="http://schemas.microsoft.com/office/2006/metadata/properties" xmlns:ns3="f26b1cbc-ba42-4b29-9f4d-43a84ed71af5" xmlns:ns4="07245c4e-e34b-439b-a5ad-43810070a7d4" targetNamespace="http://schemas.microsoft.com/office/2006/metadata/properties" ma:root="true" ma:fieldsID="326d3be37f0026aed70bf46a25490cd4" ns3:_="" ns4:_="">
    <xsd:import namespace="f26b1cbc-ba42-4b29-9f4d-43a84ed71af5"/>
    <xsd:import namespace="07245c4e-e34b-439b-a5ad-43810070a7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cbc-ba42-4b29-9f4d-43a84ed7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5c4e-e34b-439b-a5ad-43810070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16084-8397-44FA-AD0B-23A9C9532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1cbc-ba42-4b29-9f4d-43a84ed71af5"/>
    <ds:schemaRef ds:uri="07245c4e-e34b-439b-a5ad-43810070a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DE422-96A9-4EE7-9D4C-4F69EB5CF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47707-208F-4D2E-A236-312740F59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Melchionna, Ann-Marie</dc:creator>
  <cp:keywords/>
  <dc:description/>
  <cp:lastModifiedBy>Melchionna, Ann-Marie</cp:lastModifiedBy>
  <cp:revision>1</cp:revision>
  <dcterms:created xsi:type="dcterms:W3CDTF">2020-02-19T01:30:00Z</dcterms:created>
  <dcterms:modified xsi:type="dcterms:W3CDTF">2020-02-19T01:31:00Z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0x0101005B70DAD3A7020A418BB49E27609E2FF3</vt:lpwstr>
  </property>
</Properties>
</file>